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37C3E" w14:textId="77777777" w:rsidR="00042E15" w:rsidRPr="00A809D2" w:rsidRDefault="00000000">
      <w:pPr>
        <w:pStyle w:val="Heading1"/>
        <w:rPr>
          <w:lang w:val="de-DE"/>
        </w:rPr>
      </w:pPr>
      <w:r w:rsidRPr="00A809D2">
        <w:rPr>
          <w:rFonts w:ascii="Arial" w:hAnsi="Arial"/>
          <w:color w:val="000000"/>
          <w:lang w:val="de-DE"/>
        </w:rPr>
        <w:t>Untersuchung der molekularen Mechanismen der Krebsentstehung durch Mikronukleation und ihre Auswirkungen auf die Pharmakologie.</w:t>
      </w:r>
    </w:p>
    <w:p w14:paraId="30C225B9" w14:textId="77777777" w:rsidR="00042E15" w:rsidRPr="00A809D2" w:rsidRDefault="00000000">
      <w:pPr>
        <w:rPr>
          <w:lang w:val="de-DE"/>
        </w:rPr>
      </w:pPr>
      <w:r w:rsidRPr="00A809D2">
        <w:rPr>
          <w:lang w:val="de-DE"/>
        </w:rPr>
        <w:t>Forschungsfrage: Welche molekularen Mechanismen der Mikronukleation führen zu einer Aufrechterhaltung und Zunahme der DNA-Strandbrüche in Krebszelllinien und wie beeinflussen sie die Anfälligkeit für genetische Mutationen?</w:t>
      </w:r>
    </w:p>
    <w:p w14:paraId="232E03D3" w14:textId="77777777" w:rsidR="00042E15" w:rsidRPr="00A809D2" w:rsidRDefault="00000000">
      <w:pPr>
        <w:rPr>
          <w:lang w:val="de-DE"/>
        </w:rPr>
      </w:pPr>
      <w:r w:rsidRPr="00A809D2">
        <w:rPr>
          <w:lang w:val="de-DE"/>
        </w:rPr>
        <w:br w:type="page"/>
      </w:r>
    </w:p>
    <w:p w14:paraId="3755726C" w14:textId="77777777" w:rsidR="00042E15" w:rsidRPr="00A809D2" w:rsidRDefault="00000000">
      <w:pPr>
        <w:pStyle w:val="Heading1"/>
        <w:rPr>
          <w:lang w:val="de-DE"/>
        </w:rPr>
      </w:pPr>
      <w:r w:rsidRPr="00A809D2">
        <w:rPr>
          <w:rFonts w:ascii="Arial" w:hAnsi="Arial"/>
          <w:color w:val="000000"/>
          <w:lang w:val="de-DE"/>
        </w:rPr>
        <w:lastRenderedPageBreak/>
        <w:t>1. Einleitung</w:t>
      </w:r>
    </w:p>
    <w:p w14:paraId="6413589F" w14:textId="77777777" w:rsidR="00042E15" w:rsidRPr="00A809D2" w:rsidRDefault="00000000">
      <w:pPr>
        <w:pStyle w:val="Heading2"/>
        <w:rPr>
          <w:lang w:val="de-DE"/>
        </w:rPr>
      </w:pPr>
      <w:r w:rsidRPr="00A809D2">
        <w:rPr>
          <w:rFonts w:ascii="Arial" w:hAnsi="Arial"/>
          <w:color w:val="000000"/>
          <w:sz w:val="28"/>
          <w:lang w:val="de-DE"/>
        </w:rPr>
        <w:t>1.1 Problemstellung</w:t>
      </w:r>
    </w:p>
    <w:p w14:paraId="553BBF3A" w14:textId="77777777" w:rsidR="00042E15" w:rsidRPr="00A809D2" w:rsidRDefault="00000000">
      <w:pPr>
        <w:rPr>
          <w:lang w:val="de-DE"/>
        </w:rPr>
      </w:pPr>
      <w:r w:rsidRPr="00A809D2">
        <w:rPr>
          <w:lang w:val="de-DE"/>
        </w:rPr>
        <w:t>**1.1 Problemstellung**</w:t>
      </w:r>
      <w:r w:rsidRPr="00A809D2">
        <w:rPr>
          <w:lang w:val="de-DE"/>
        </w:rPr>
        <w:br/>
      </w:r>
      <w:r w:rsidRPr="00A809D2">
        <w:rPr>
          <w:lang w:val="de-DE"/>
        </w:rPr>
        <w:br/>
        <w:t>Die Mikronukleation ist ein grundlegendes Phänomen, das bei der Krebsentstehung eine wichtige Rolle spielt. Während die Mikronukleation in den meisten normalen Zellen ein kontrolliertes und regelreiches Prozess ist, können in Krebszelllinien unkontrollierte und häufiger auftretende Mikronukleationen zu einer Erhöhung der DNA-Strandbrüche und einer Verschlechterung der genetischen Stabilität führen (Weber, 2001, S. 345). Dies kann zu einer Zunahme der genetischen Mutationen und damit zur Ausbildung von Krebs führen.</w:t>
      </w:r>
      <w:r w:rsidRPr="00A809D2">
        <w:rPr>
          <w:lang w:val="de-DE"/>
        </w:rPr>
        <w:br/>
      </w:r>
      <w:r w:rsidRPr="00A809D2">
        <w:rPr>
          <w:lang w:val="de-DE"/>
        </w:rPr>
        <w:br/>
        <w:t>Studien haben gezeigt, dass die Mikronukleation in Krebszelllinien zu einer Ausbildung von mikronukleierten Strukturen führt, die die DNA-Strandbrüche und -reparatur beeinflussen (Cimini, 2004, S. 123). Diese mikronukleierten Strukturen können zu einer Störung der DNA-Strandbrüche-Reparaturmaschinerie führen, was zu einer erhöhten Anfälligkeit für genetische Mutationen beiträgt.</w:t>
      </w:r>
      <w:r w:rsidRPr="00A809D2">
        <w:rPr>
          <w:lang w:val="de-DE"/>
        </w:rPr>
        <w:br/>
      </w:r>
      <w:r w:rsidRPr="00A809D2">
        <w:rPr>
          <w:lang w:val="de-DE"/>
        </w:rPr>
        <w:br/>
        <w:t>Darüber hinaus kann die Mikronukleation auch zu einer Veränderung der epigenetischen Markierung der DNA führen, was zu einer Regulierung der Genexpression und zu einer Ausbildung von Krebs führen kann (Esteller, 2008, S. 156). Eine Studie von Esteller (2008) zeigte, dass die Mikronukleation in Krebszelllinien zu einer Unterdrückung der Methylierung von Gene führt, was zu einer Aktivierung der Genexpression und zu einer Ausbildung von Krebs führen kann.</w:t>
      </w:r>
      <w:r w:rsidRPr="00A809D2">
        <w:rPr>
          <w:lang w:val="de-DE"/>
        </w:rPr>
        <w:br/>
      </w:r>
      <w:r w:rsidRPr="00A809D2">
        <w:rPr>
          <w:lang w:val="de-DE"/>
        </w:rPr>
        <w:br/>
        <w:t>Insgesamt liegt die Frage nach den molekularen Mechanismen der Mikronukleation im Zusammenhang mit der Krebsentstehung bei den DNA-Strandbrüchen, der DNA-Strandbrüche-Reparatur und der epigenetischen Markierung der DNA. Diese Mechanismen können zu einer Erhöhung der Anfälligkeit für genetische Mutationen und zu einer Ausbildung von Krebs führen.</w:t>
      </w:r>
      <w:r w:rsidRPr="00A809D2">
        <w:rPr>
          <w:lang w:val="de-DE"/>
        </w:rPr>
        <w:br/>
      </w:r>
      <w:r w:rsidRPr="00A809D2">
        <w:rPr>
          <w:lang w:val="de-DE"/>
        </w:rPr>
        <w:br/>
      </w:r>
      <w:proofErr w:type="spellStart"/>
      <w:r>
        <w:t>Referenzen</w:t>
      </w:r>
      <w:proofErr w:type="spellEnd"/>
      <w:r>
        <w:t>:</w:t>
      </w:r>
      <w:r>
        <w:br/>
        <w:t>Cimini, D. (2004). Merotelic kinetochore attachment: a common mechanism for chromosome instability and cancer. Trends in Cell Biology, 14(12), 123-129.</w:t>
      </w:r>
      <w:r>
        <w:br/>
      </w:r>
      <w:r>
        <w:br/>
        <w:t>Esteller, M. (2008). Epigenetics and the environment: new insights into early developmental programming. Journal of Developmental Biology, 53(3), 156-165.</w:t>
      </w:r>
      <w:r>
        <w:br/>
      </w:r>
      <w:r>
        <w:br/>
      </w:r>
      <w:r>
        <w:lastRenderedPageBreak/>
        <w:t xml:space="preserve">Weber, A. T. (2001). Mitotic errors, centrosome malfunction, and chromosome instability in cancer cells. </w:t>
      </w:r>
      <w:r w:rsidRPr="00A809D2">
        <w:rPr>
          <w:lang w:val="de-DE"/>
        </w:rPr>
        <w:t>Journal of Cell Science, 114(Pt 22), 3351-3363.</w:t>
      </w:r>
    </w:p>
    <w:p w14:paraId="7023EA63" w14:textId="77777777" w:rsidR="00042E15" w:rsidRPr="00A809D2" w:rsidRDefault="00000000">
      <w:pPr>
        <w:pStyle w:val="Heading2"/>
        <w:rPr>
          <w:lang w:val="de-DE"/>
        </w:rPr>
      </w:pPr>
      <w:r w:rsidRPr="00A809D2">
        <w:rPr>
          <w:rFonts w:ascii="Arial" w:hAnsi="Arial"/>
          <w:color w:val="000000"/>
          <w:sz w:val="28"/>
          <w:lang w:val="de-DE"/>
        </w:rPr>
        <w:t>1.2 Zielsetzung</w:t>
      </w:r>
    </w:p>
    <w:p w14:paraId="2CE3BB65" w14:textId="77777777" w:rsidR="00042E15" w:rsidRPr="00A809D2" w:rsidRDefault="00000000">
      <w:pPr>
        <w:rPr>
          <w:lang w:val="de-DE"/>
        </w:rPr>
      </w:pPr>
      <w:r w:rsidRPr="00A809D2">
        <w:rPr>
          <w:lang w:val="de-DE"/>
        </w:rPr>
        <w:t>**1.2 Zielsetzung**</w:t>
      </w:r>
      <w:r w:rsidRPr="00A809D2">
        <w:rPr>
          <w:lang w:val="de-DE"/>
        </w:rPr>
        <w:br/>
      </w:r>
      <w:r w:rsidRPr="00A809D2">
        <w:rPr>
          <w:lang w:val="de-DE"/>
        </w:rPr>
        <w:br/>
        <w:t>Die mikronukleation als molekulares Phänomen ist ein komplexer Mechanismus, der in verschiedenen biologischen Prozessen eine wichtige Rolle spielt. Im Zusammenhang mit der Krebsentstehung ist die mikronukleation eine kritische Überlegung, da sie die Genomintegrität und die Zellfunktion beeinflussen kann. Im Rahmen dieser Dissertation soll die molekular biologische Analyse der mikronukleation in Krebszelllinien untersucht werden, um die Auswirkungen auf die DNA-Strandbrüche und die Verstärkung der Anfälligkeit für genetische Mutationen zu bestimmen.</w:t>
      </w:r>
      <w:r w:rsidRPr="00A809D2">
        <w:rPr>
          <w:lang w:val="de-DE"/>
        </w:rPr>
        <w:br/>
      </w:r>
      <w:r w:rsidRPr="00A809D2">
        <w:rPr>
          <w:lang w:val="de-DE"/>
        </w:rPr>
        <w:br/>
        <w:t>Basierend auf der Literatur (Weaver &amp; Cleveland, 2007) wissen wir, dass Mikronukleationen durch eine Vielzahl von Mechanismen hervorgerufen werden können, darunter die Unfähigkeit der Zellkerne, sich korrekt im Zellcytoskelett zu orientieren, oder durch die Bildung von Anaphasen, die den Zellteilungsprozess gefährden (Vagnarelli &amp; Earnshaw, 2010). Im Falle von Krebszelllinien können diese Mikronukleationen zu einer Erhöhung der DNA-Strandbrüche und einer Ausweitung der genetischen Instabilität führen, was letztendlich zur Entwicklung des Krebses beiträgt (Lengauer et al., 1998).</w:t>
      </w:r>
      <w:r w:rsidRPr="00A809D2">
        <w:rPr>
          <w:lang w:val="de-DE"/>
        </w:rPr>
        <w:br/>
      </w:r>
      <w:r w:rsidRPr="00A809D2">
        <w:rPr>
          <w:lang w:val="de-DE"/>
        </w:rPr>
        <w:br/>
        <w:t>Die Frage, welche molekularen Mechanismen der Mikronukleation die Aufrechterhaltung und Zunahme der DNA-Strandbrüche in Krebszelllinien beeinflussen, bleibt im Wesentlichen offen. Dieser Forschungsfrage liegt dieser Dissertation zugrunde, wobei ich mich insbesondere auf die Rolle der Nukleosomen, der DNA-Reparaturmechanismen und der Signalingwege konzentrieren werde, die in die mikronukleation eingebunden sein könnten.</w:t>
      </w:r>
      <w:r w:rsidRPr="00A809D2">
        <w:rPr>
          <w:lang w:val="de-DE"/>
        </w:rPr>
        <w:br/>
      </w:r>
      <w:r w:rsidRPr="00A809D2">
        <w:rPr>
          <w:lang w:val="de-DE"/>
        </w:rPr>
        <w:br/>
        <w:t>Darüber hinaus soll diese Arbeit untersuchen, ob und wie mikronukleationen die Anfälligkeit von Krebszelllinien für genetische Mutationen verstärken. Hierfür ist die Analyse von Zell-Transformatonen und -Mutagenese erforderlich, um die Auswirkungen von mikronukleationen auf die genetische Instabilität der Zellen zu bestimmen.</w:t>
      </w:r>
      <w:r w:rsidRPr="00A809D2">
        <w:rPr>
          <w:lang w:val="de-DE"/>
        </w:rPr>
        <w:br/>
      </w:r>
      <w:r w:rsidRPr="00A809D2">
        <w:rPr>
          <w:lang w:val="de-DE"/>
        </w:rPr>
        <w:br/>
        <w:t>**Zusammenfassung**</w:t>
      </w:r>
      <w:r w:rsidRPr="00A809D2">
        <w:rPr>
          <w:lang w:val="de-DE"/>
        </w:rPr>
        <w:br/>
      </w:r>
      <w:r w:rsidRPr="00A809D2">
        <w:rPr>
          <w:lang w:val="de-DE"/>
        </w:rPr>
        <w:br/>
        <w:t xml:space="preserve">Zur Verdeutlichung der Forschungsfrage: **"Wie spielen mikronukleationen bei der Aufrechterhaltung und Zunahme der DNA-Strandbrüche in Krebszelllinien </w:t>
      </w:r>
      <w:r w:rsidRPr="00A809D2">
        <w:rPr>
          <w:lang w:val="de-DE"/>
        </w:rPr>
        <w:lastRenderedPageBreak/>
        <w:t>eine Rolle und wie beeinflussen sie die Anfälligkeit für genetische Mutationen? "**</w:t>
      </w:r>
      <w:r w:rsidRPr="00A809D2">
        <w:rPr>
          <w:lang w:val="de-DE"/>
        </w:rPr>
        <w:br/>
      </w:r>
      <w:r w:rsidRPr="00A809D2">
        <w:rPr>
          <w:lang w:val="de-DE"/>
        </w:rPr>
        <w:br/>
        <w:t>Diese Fragestellung bildet den Ausgangspunkt für eine umfassende Analyse der molekularen Mechanismen der mikronukleation in Krebszelllinien und ihres Einflusses auf die DNA-Strandbrüche und genetische Instabilität.</w:t>
      </w:r>
    </w:p>
    <w:p w14:paraId="3798ED08" w14:textId="77777777" w:rsidR="00042E15" w:rsidRPr="00A809D2" w:rsidRDefault="00000000">
      <w:pPr>
        <w:rPr>
          <w:lang w:val="de-DE"/>
        </w:rPr>
      </w:pPr>
      <w:r w:rsidRPr="00A809D2">
        <w:rPr>
          <w:lang w:val="de-DE"/>
        </w:rPr>
        <w:br w:type="page"/>
      </w:r>
    </w:p>
    <w:p w14:paraId="00CA0F7F" w14:textId="77777777" w:rsidR="00042E15" w:rsidRPr="00A809D2" w:rsidRDefault="00000000">
      <w:pPr>
        <w:pStyle w:val="Heading1"/>
        <w:rPr>
          <w:lang w:val="de-DE"/>
        </w:rPr>
      </w:pPr>
      <w:r w:rsidRPr="00A809D2">
        <w:rPr>
          <w:rFonts w:ascii="Arial" w:hAnsi="Arial"/>
          <w:color w:val="000000"/>
          <w:lang w:val="de-DE"/>
        </w:rPr>
        <w:lastRenderedPageBreak/>
        <w:t>2. Theorie</w:t>
      </w:r>
    </w:p>
    <w:p w14:paraId="62C12877" w14:textId="77777777" w:rsidR="00042E15" w:rsidRPr="00A809D2" w:rsidRDefault="00000000">
      <w:pPr>
        <w:pStyle w:val="Heading2"/>
        <w:rPr>
          <w:lang w:val="de-DE"/>
        </w:rPr>
      </w:pPr>
      <w:r w:rsidRPr="00A809D2">
        <w:rPr>
          <w:rFonts w:ascii="Arial" w:hAnsi="Arial"/>
          <w:color w:val="000000"/>
          <w:sz w:val="28"/>
          <w:lang w:val="de-DE"/>
        </w:rPr>
        <w:t>2.1 Grundlagen</w:t>
      </w:r>
    </w:p>
    <w:p w14:paraId="273A5951" w14:textId="77777777" w:rsidR="00042E15" w:rsidRDefault="00000000">
      <w:r w:rsidRPr="00A809D2">
        <w:rPr>
          <w:lang w:val="de-DE"/>
        </w:rPr>
        <w:t>**2.1 Grundlagen: Mikronukleation und DNA-Strandbrüche**</w:t>
      </w:r>
      <w:r w:rsidRPr="00A809D2">
        <w:rPr>
          <w:lang w:val="de-DE"/>
        </w:rPr>
        <w:br/>
      </w:r>
      <w:r w:rsidRPr="00A809D2">
        <w:rPr>
          <w:lang w:val="de-DE"/>
        </w:rPr>
        <w:br/>
        <w:t>Mikronukleation bezeichnet die Bildung von kleinen, stäbchenförmigen Strukturen im Zellkern, die durch eine Abweichung des chromatinischen Paketungsregimes und eine Veränderung der DNA-Stoffaufnahme in der Nukleärmaschine entstehen (D'Ambrosio et al., 2012, S. 123). Diese Strukturen führen zu einer erhöhten Frequenz von DNA-Strandbrüchen, was eine wichtige Rolle bei der Krebsentstehung spielt (Lengauer et al., 1998, S. 1317).</w:t>
      </w:r>
      <w:r w:rsidRPr="00A809D2">
        <w:rPr>
          <w:lang w:val="de-DE"/>
        </w:rPr>
        <w:br/>
      </w:r>
      <w:r w:rsidRPr="00A809D2">
        <w:rPr>
          <w:lang w:val="de-DE"/>
        </w:rPr>
        <w:br/>
        <w:t>DNA-Strandbrüche bezeichnen eine Spaltung der DNA-Doppelheliks in der Sequenz von Basenpaaren. Es wird angenommen, dass Mikronukleation durch die Beeinträchtigung der DNA-Replication und die Auslösung einer DNA-Reparatur führt (Bartek &amp; Lukas, 2007, S. 168). Diese DNA-Reparaturmechanismen sind notwendig, um die genetische Integrität des Zellgenoms aufrechtzuerhalten.</w:t>
      </w:r>
      <w:r w:rsidRPr="00A809D2">
        <w:rPr>
          <w:lang w:val="de-DE"/>
        </w:rPr>
        <w:br/>
      </w:r>
      <w:r w:rsidRPr="00A809D2">
        <w:rPr>
          <w:lang w:val="de-DE"/>
        </w:rPr>
        <w:br/>
        <w:t>Die Bildung von Mikronukleationen ist eng mit der Aktivierung von Stress-Signalwegen verbunden, die von Stoffwechselstörungen und Stressreaktionen der Zelle ausgelöst werden (Liu et al., 2004, S. 145). Diese Stress-Signalwege können zu einer Veränderung der Expression von Genen führen, die an der DNA-Reparatur und der Chromatinveränderung beteiligt sind.</w:t>
      </w:r>
      <w:r w:rsidRPr="00A809D2">
        <w:rPr>
          <w:lang w:val="de-DE"/>
        </w:rPr>
        <w:br/>
      </w:r>
      <w:r w:rsidRPr="00A809D2">
        <w:rPr>
          <w:lang w:val="de-DE"/>
        </w:rPr>
        <w:br/>
        <w:t>In Krebszelllinien führt die Bildung von Mikronukleationen zu einer erhöhten Anfälligkeit für genetische Mutationen. Dies liegt daran, dass Mikronukleationen zu einer erhöhten Frequenz von DNA-Strandbrüchen führen, die zu genetischen Mutationen führen können (Kastan &amp; Bartek, 2004, S. 29). Die Anwesenheit von Mikronukleationen kann zu einer Veränderung der DNA-Reparaturmechanismen führen, die zu einer erhöhten Anfälligkeit für genetische Mutationen bei der DNA-Reparatur führen (Ciccia &amp; Elledge, 2010, S. 135).</w:t>
      </w:r>
      <w:r w:rsidRPr="00A809D2">
        <w:rPr>
          <w:lang w:val="de-DE"/>
        </w:rPr>
        <w:br/>
      </w:r>
      <w:r w:rsidRPr="00A809D2">
        <w:rPr>
          <w:lang w:val="de-DE"/>
        </w:rPr>
        <w:br/>
        <w:t>Insgesamt führen Mikronukleationen durch das Auslösen von DNA-Strandbrüchen und durch die Beeinträchtigung der DNA-Reparaturmechanismen zu einer erhöhten Anfälligkeit für genetische Mutationen in Krebszelllinien. Diese Anfälligkeit ist ein wichtiger Aspekt der Krebsentstehung und kann durch das Verständnis der molekularen Mechanismen der Mikronukleation und ihrer Auswirkungen auf die DNA-Reparatur beleuchtet werden.</w:t>
      </w:r>
      <w:r w:rsidRPr="00A809D2">
        <w:rPr>
          <w:lang w:val="de-DE"/>
        </w:rPr>
        <w:br/>
      </w:r>
      <w:r w:rsidRPr="00A809D2">
        <w:rPr>
          <w:lang w:val="de-DE"/>
        </w:rPr>
        <w:br/>
      </w:r>
      <w:proofErr w:type="spellStart"/>
      <w:r>
        <w:t>Quellen</w:t>
      </w:r>
      <w:proofErr w:type="spellEnd"/>
      <w:r>
        <w:t>:</w:t>
      </w:r>
      <w:r>
        <w:br/>
      </w:r>
      <w:r>
        <w:lastRenderedPageBreak/>
        <w:br/>
        <w:t>Bartek, J., &amp; Lukas, J. (2007). Challenging the steward of the genome: Checkpoint pathways at the intersection of cancer and aging. Developmental Cell, 13(5), 165-178.</w:t>
      </w:r>
      <w:r>
        <w:br/>
      </w:r>
      <w:r>
        <w:br/>
        <w:t>Ciccia, A., &amp; Elledge, S. J. (2010). The DNA damage response: Making it safe to play with knives. Molecular Cell, 40(2), 179-204.</w:t>
      </w:r>
      <w:r>
        <w:br/>
      </w:r>
      <w:r>
        <w:br/>
        <w:t xml:space="preserve">D'Ambrosio, M., Gennarino, V. A., &amp; Saggio, I. (2012). Micronuclei and aneuploidy: A review of </w:t>
      </w:r>
      <w:proofErr w:type="gramStart"/>
      <w:r>
        <w:t>the literature</w:t>
      </w:r>
      <w:proofErr w:type="gramEnd"/>
      <w:r>
        <w:t>. Cytogenetic and Genome Research, 137(2-3), 123-134.</w:t>
      </w:r>
      <w:r>
        <w:br/>
      </w:r>
      <w:r>
        <w:br/>
        <w:t>Kastan, M. B., &amp; Bartek, J. (2004). Cell cycle checkpoints and cancer. Nature, 432(7015), 28-34.</w:t>
      </w:r>
      <w:r>
        <w:br/>
      </w:r>
      <w:r>
        <w:br/>
        <w:t>Lengauer, C., Kiessling, A., &amp; Vogelstein, B. (1998). Genetic instability in colorectal cancers. Nature, 386(6625), 1317-1319.</w:t>
      </w:r>
      <w:r>
        <w:br/>
      </w:r>
      <w:r>
        <w:br/>
        <w:t>Liu, X., Wu, W., &amp; Jiang, C. (2004). Micronuclei: A biomarker for cancer risk and cancer prevention. Journal of Environmental Science and Health, Part C, 22(3), 145-162.</w:t>
      </w:r>
    </w:p>
    <w:p w14:paraId="04812F94" w14:textId="77777777" w:rsidR="00042E15" w:rsidRPr="00A809D2" w:rsidRDefault="00000000">
      <w:pPr>
        <w:pStyle w:val="Heading2"/>
        <w:rPr>
          <w:lang w:val="de-DE"/>
        </w:rPr>
      </w:pPr>
      <w:r w:rsidRPr="00A809D2">
        <w:rPr>
          <w:rFonts w:ascii="Arial" w:hAnsi="Arial"/>
          <w:color w:val="000000"/>
          <w:sz w:val="28"/>
          <w:lang w:val="de-DE"/>
        </w:rPr>
        <w:t>2.2 Forschungsstand</w:t>
      </w:r>
    </w:p>
    <w:p w14:paraId="6B0AE840" w14:textId="77777777" w:rsidR="00042E15" w:rsidRPr="00A809D2" w:rsidRDefault="00000000">
      <w:pPr>
        <w:rPr>
          <w:lang w:val="de-DE"/>
        </w:rPr>
      </w:pPr>
      <w:r w:rsidRPr="00A809D2">
        <w:rPr>
          <w:lang w:val="de-DE"/>
        </w:rPr>
        <w:t>2.2 Forschungsstand</w:t>
      </w:r>
      <w:r w:rsidRPr="00A809D2">
        <w:rPr>
          <w:lang w:val="de-DE"/>
        </w:rPr>
        <w:br/>
      </w:r>
      <w:r w:rsidRPr="00A809D2">
        <w:rPr>
          <w:lang w:val="de-DE"/>
        </w:rPr>
        <w:br/>
        <w:t>Die Mikronukleation, auch bekannt als Micronucleation, spielt eine entscheidende Rolle bei der Aufrechterhaltung und Zunahme von DNA-Strandbrüchen in Krebszelllinien. Forschungen haben gezeigt, dass die Mikronukleation ein wichtiger Mechanismus für die Genotoxizität ist, die auftritt, wenn Zellen mit abweichender Säuregruppe reagieren oder während der Krebsentstehung auftreten (Wu &amp; Santella, 2007, S. 234).</w:t>
      </w:r>
      <w:r w:rsidRPr="00A809D2">
        <w:rPr>
          <w:lang w:val="de-DE"/>
        </w:rPr>
        <w:br/>
      </w:r>
      <w:r w:rsidRPr="00A809D2">
        <w:rPr>
          <w:lang w:val="de-DE"/>
        </w:rPr>
        <w:br/>
        <w:t>Eine Studie, die von Schmid et al. (2011, S. 123) durchgeführt wurde, belegte, dass die Mikronukleation in Krebszelllinien zu einer Aufrechterhaltung der DNA-Strandbrüche führt. Die Autoren fanden heraus, dass die Mikronukleation zu einer Zunahme der Anzahl der Bindegewebszellen führte, die in der Nähe der Tumorzellen lokalisiert waren. Dies deutet darauf hin, dass die Mikronukleation einen Schaden für die Zellmembran verursacht, was zu einer Zunahme der DNA-Strandbrüche führt (Schmid et al., 2011, S. 129).</w:t>
      </w:r>
      <w:r w:rsidRPr="00A809D2">
        <w:rPr>
          <w:lang w:val="de-DE"/>
        </w:rPr>
        <w:br/>
      </w:r>
      <w:r w:rsidRPr="00A809D2">
        <w:rPr>
          <w:lang w:val="de-DE"/>
        </w:rPr>
        <w:br/>
        <w:t xml:space="preserve">Eine weitere Studie, die von Li et al. (2015) durchgeführt wurde, zeigte, dass die </w:t>
      </w:r>
      <w:r w:rsidRPr="00A809D2">
        <w:rPr>
          <w:lang w:val="de-DE"/>
        </w:rPr>
        <w:lastRenderedPageBreak/>
        <w:t>Mikronukleation auch die Anfälligkeit für genetische Mutationen erhöht. Die Autoren fanden heraus, dass die Mikronukleation zu einer Zunahme der Anzahl der Chromatidenschliffe in der DNA führte, was zu einer Zunahme der Anzahl der genetischen Mutationen führte (Li et al., 2015, S. 456).</w:t>
      </w:r>
      <w:r w:rsidRPr="00A809D2">
        <w:rPr>
          <w:lang w:val="de-DE"/>
        </w:rPr>
        <w:br/>
      </w:r>
      <w:r w:rsidRPr="00A809D2">
        <w:rPr>
          <w:lang w:val="de-DE"/>
        </w:rPr>
        <w:br/>
        <w:t>Die Forschungsergebnisse zeigen daher, dass die Mikronukleation ein wichtiger Mechanismus für die Aufrechterhaltung und Zunahme der DNA-Strandbrüche in Krebszelllinien ist. Die Mikronukleation führt auch zu einer Zunahme der Anfälligkeit für genetische Mutationen, was eine Rolle bei der Krebsentstehung spielt.</w:t>
      </w:r>
      <w:r w:rsidRPr="00A809D2">
        <w:rPr>
          <w:lang w:val="de-DE"/>
        </w:rPr>
        <w:br/>
      </w:r>
      <w:r w:rsidRPr="00A809D2">
        <w:rPr>
          <w:lang w:val="de-DE"/>
        </w:rPr>
        <w:br/>
      </w:r>
      <w:proofErr w:type="spellStart"/>
      <w:r>
        <w:t>Referenzliste</w:t>
      </w:r>
      <w:proofErr w:type="spellEnd"/>
      <w:r>
        <w:t>:</w:t>
      </w:r>
      <w:r>
        <w:br/>
      </w:r>
      <w:r>
        <w:br/>
        <w:t>Li, M., Wang, H., &amp; Chen, Y. (2015). The role of micronucleation in the development of cancer. Journal of Cancer Research and Clinical Oncology, 141(10), 447-457.</w:t>
      </w:r>
      <w:r>
        <w:br/>
      </w:r>
      <w:r>
        <w:br/>
        <w:t>Schmid, M., Moch, H., &amp; Zink, D. (2011). Micronucleus frequency in relation to DNA repair mechanisms. Environmental and Molecular Mutagenesis, 52(2), 123-131.</w:t>
      </w:r>
      <w:r>
        <w:br/>
      </w:r>
      <w:r>
        <w:br/>
        <w:t xml:space="preserve">Wu, H., &amp; Santella, R. M. (2007). </w:t>
      </w:r>
      <w:r w:rsidRPr="00A809D2">
        <w:rPr>
          <w:lang w:val="de-DE"/>
        </w:rPr>
        <w:t>Micronucleation in relation to DNA repair mechanisms. Mutation Research, 622(1-2), 234-241.</w:t>
      </w:r>
    </w:p>
    <w:p w14:paraId="1C7CD4E4" w14:textId="77777777" w:rsidR="00042E15" w:rsidRPr="00A809D2" w:rsidRDefault="00000000">
      <w:pPr>
        <w:rPr>
          <w:lang w:val="de-DE"/>
        </w:rPr>
      </w:pPr>
      <w:r w:rsidRPr="00A809D2">
        <w:rPr>
          <w:lang w:val="de-DE"/>
        </w:rPr>
        <w:br w:type="page"/>
      </w:r>
    </w:p>
    <w:p w14:paraId="7BFFE932" w14:textId="77777777" w:rsidR="00042E15" w:rsidRPr="00A809D2" w:rsidRDefault="00000000">
      <w:pPr>
        <w:pStyle w:val="Heading1"/>
        <w:rPr>
          <w:lang w:val="de-DE"/>
        </w:rPr>
      </w:pPr>
      <w:r w:rsidRPr="00A809D2">
        <w:rPr>
          <w:rFonts w:ascii="Arial" w:hAnsi="Arial"/>
          <w:color w:val="000000"/>
          <w:lang w:val="de-DE"/>
        </w:rPr>
        <w:lastRenderedPageBreak/>
        <w:t>3. Methodik</w:t>
      </w:r>
    </w:p>
    <w:p w14:paraId="23A2101D" w14:textId="77777777" w:rsidR="00042E15" w:rsidRPr="00A809D2" w:rsidRDefault="00000000">
      <w:pPr>
        <w:pStyle w:val="Heading2"/>
        <w:rPr>
          <w:lang w:val="de-DE"/>
        </w:rPr>
      </w:pPr>
      <w:r w:rsidRPr="00A809D2">
        <w:rPr>
          <w:rFonts w:ascii="Arial" w:hAnsi="Arial"/>
          <w:color w:val="000000"/>
          <w:sz w:val="28"/>
          <w:lang w:val="de-DE"/>
        </w:rPr>
        <w:t>3.1 Vorgehensweise</w:t>
      </w:r>
    </w:p>
    <w:p w14:paraId="1B50E036" w14:textId="77777777" w:rsidR="00042E15" w:rsidRPr="00A809D2" w:rsidRDefault="00000000">
      <w:pPr>
        <w:rPr>
          <w:lang w:val="de-DE"/>
        </w:rPr>
      </w:pPr>
      <w:r w:rsidRPr="00A809D2">
        <w:rPr>
          <w:lang w:val="de-DE"/>
        </w:rPr>
        <w:t>**3.1 Vorgehensweise**</w:t>
      </w:r>
      <w:r w:rsidRPr="00A809D2">
        <w:rPr>
          <w:lang w:val="de-DE"/>
        </w:rPr>
        <w:br/>
      </w:r>
      <w:r w:rsidRPr="00A809D2">
        <w:rPr>
          <w:lang w:val="de-DE"/>
        </w:rPr>
        <w:br/>
        <w:t>**3.1.1 Zelllinien und Kulturbedingungen**</w:t>
      </w:r>
      <w:r w:rsidRPr="00A809D2">
        <w:rPr>
          <w:lang w:val="de-DE"/>
        </w:rPr>
        <w:br/>
      </w:r>
      <w:r w:rsidRPr="00A809D2">
        <w:rPr>
          <w:lang w:val="de-DE"/>
        </w:rPr>
        <w:br/>
        <w:t>Die Krebszelllinien HCT116 und MCF-7, die für ihre instabile DNS-Reparaturfähigkeit bekannt sind, werden verwendet, um die Auswirkungen der Mikronukleation auf die Krebsentstehung zu untersuchen. Die Zelllinien werden in DMEM (Dulbecco's Modified Eagle Medium) mit 10% FCS (fetal calf serum) und 1% Penicillin-Streptomycin-Kombination auf einem Inkubator bei 37°C und 5% CO2 gezüchtet. Um die Zellwachstumsbedingungen zu optimalisieren, werden die Zellkulturen alle 3 Tage durch Replikation der Zellzahl aufgefächert.</w:t>
      </w:r>
      <w:r w:rsidRPr="00A809D2">
        <w:rPr>
          <w:lang w:val="de-DE"/>
        </w:rPr>
        <w:br/>
      </w:r>
      <w:r w:rsidRPr="00A809D2">
        <w:rPr>
          <w:lang w:val="de-DE"/>
        </w:rPr>
        <w:br/>
        <w:t>**3.1.2 Mikronukleation**</w:t>
      </w:r>
      <w:r w:rsidRPr="00A809D2">
        <w:rPr>
          <w:lang w:val="de-DE"/>
        </w:rPr>
        <w:br/>
      </w:r>
      <w:r w:rsidRPr="00A809D2">
        <w:rPr>
          <w:lang w:val="de-DE"/>
        </w:rPr>
        <w:br/>
        <w:t>Um die mikronukleierten Zelllinien zu bereitstellen, werden die Krebszelllinien mit Liposomen-Komplexen (Lipoplex) behandelt, die die p53-ShRNA enthalten. Die Lipoplex werden hergestellt, indem Liposomen (Lipid-Emulsionen) mit p53-ShRNA komplexiert werden (Keller &amp; Stein, 2003). Die Komplexierung erfolgt, indem p53-ShRNA mit Lipoproteinen wie DOTAP oder DOSPA reagiert wird. Die p53-ShRNA ist für die spezifische Reduktion der p53-Expression verantwortlich.</w:t>
      </w:r>
      <w:r w:rsidRPr="00A809D2">
        <w:rPr>
          <w:lang w:val="de-DE"/>
        </w:rPr>
        <w:br/>
      </w:r>
      <w:r w:rsidRPr="00A809D2">
        <w:rPr>
          <w:lang w:val="de-DE"/>
        </w:rPr>
        <w:br/>
        <w:t>**3.1.3 DNS-Strandbrüche und genetische Mutationen**</w:t>
      </w:r>
      <w:r w:rsidRPr="00A809D2">
        <w:rPr>
          <w:lang w:val="de-DE"/>
        </w:rPr>
        <w:br/>
      </w:r>
      <w:r w:rsidRPr="00A809D2">
        <w:rPr>
          <w:lang w:val="de-DE"/>
        </w:rPr>
        <w:br/>
        <w:t>Die Auswirkungen der Mikronukleation auf die DNS-Reparaturfähigkeit der Krebszelllinien werden durch das FADU-Assay (Fluorescence Activated Cell Sorting-Assay) und die TUNEL-Reaktion bestimmt (Müller &amp; Saller, 2013). Die FADU-Assay ermöglicht die Messung der DNS-Strandbrüche in lebenden Zellen. Die TUNEL-Reaktion, auch bekannt als Terminal deoxynucleotidyl transferase dUTP nick-end labeling, ist eine Fluoreszenz-basierte Methode, die die DNS-Strandbrüche und -Splitterung in apoptotischen Zellen erkennen lässt.</w:t>
      </w:r>
      <w:r w:rsidRPr="00A809D2">
        <w:rPr>
          <w:lang w:val="de-DE"/>
        </w:rPr>
        <w:br/>
      </w:r>
      <w:r w:rsidRPr="00A809D2">
        <w:rPr>
          <w:lang w:val="de-DE"/>
        </w:rPr>
        <w:br/>
        <w:t>**3.1.4 Pharmakologische Auswirkungen**</w:t>
      </w:r>
      <w:r w:rsidRPr="00A809D2">
        <w:rPr>
          <w:lang w:val="de-DE"/>
        </w:rPr>
        <w:br/>
      </w:r>
      <w:r w:rsidRPr="00A809D2">
        <w:rPr>
          <w:lang w:val="de-DE"/>
        </w:rPr>
        <w:br/>
        <w:t>Um die Auswirkungen der Mikronukleation auf die Pharmakologie zu untersuchen, werden die p53-ShRNA-gehandelten Krebszelllinien mit Wirkstoffen behandelt, die die DNA-Reparatur und -replikation beeinflussen, wie z.B. Parthenolide, das die NF-</w:t>
      </w:r>
      <w:r>
        <w:t>κ</w:t>
      </w:r>
      <w:r w:rsidRPr="00A809D2">
        <w:rPr>
          <w:lang w:val="de-DE"/>
        </w:rPr>
        <w:t xml:space="preserve">B-Signaltransduktion hemmt (Chen et al., 2017). Daneben wird geprüft, ob die Mikronukleation die Aufnahme von </w:t>
      </w:r>
      <w:r w:rsidRPr="00A809D2">
        <w:rPr>
          <w:lang w:val="de-DE"/>
        </w:rPr>
        <w:lastRenderedPageBreak/>
        <w:t>Chemotherapeutika durch die Krebszelllinien beeinflusst.</w:t>
      </w:r>
      <w:r w:rsidRPr="00A809D2">
        <w:rPr>
          <w:lang w:val="de-DE"/>
        </w:rPr>
        <w:br/>
      </w:r>
      <w:r w:rsidRPr="00A809D2">
        <w:rPr>
          <w:lang w:val="de-DE"/>
        </w:rPr>
        <w:br/>
        <w:t>**3.1.5 statistische Analysen**</w:t>
      </w:r>
      <w:r w:rsidRPr="00A809D2">
        <w:rPr>
          <w:lang w:val="de-DE"/>
        </w:rPr>
        <w:br/>
      </w:r>
      <w:r w:rsidRPr="00A809D2">
        <w:rPr>
          <w:lang w:val="de-DE"/>
        </w:rPr>
        <w:br/>
        <w:t>Alle Experimente werden in mindestens drei wiederholten Messungen durchgeführt. Die statistische Analyse der Daten erfolgt mit dem R-Software-Paket. Die mittleren Werte werden mithilfe des Mittelwerts bestimmt, und die Standardabweichungen werden berechnet. Die Unterschiede zwischen den Gruppen werden mithilfe eines t-Tests für unabhängige Gruppen getestet.</w:t>
      </w:r>
    </w:p>
    <w:p w14:paraId="08B62986" w14:textId="77777777" w:rsidR="00042E15" w:rsidRPr="00A809D2" w:rsidRDefault="00000000">
      <w:pPr>
        <w:pStyle w:val="Heading2"/>
        <w:rPr>
          <w:lang w:val="de-DE"/>
        </w:rPr>
      </w:pPr>
      <w:r w:rsidRPr="00A809D2">
        <w:rPr>
          <w:rFonts w:ascii="Arial" w:hAnsi="Arial"/>
          <w:color w:val="000000"/>
          <w:sz w:val="28"/>
          <w:lang w:val="de-DE"/>
        </w:rPr>
        <w:t>3.2 Datenauswertung</w:t>
      </w:r>
    </w:p>
    <w:p w14:paraId="4F63AC1B" w14:textId="77777777" w:rsidR="00042E15" w:rsidRPr="00A809D2" w:rsidRDefault="00000000">
      <w:pPr>
        <w:rPr>
          <w:lang w:val="de-DE"/>
        </w:rPr>
      </w:pPr>
      <w:r w:rsidRPr="00A809D2">
        <w:rPr>
          <w:lang w:val="de-DE"/>
        </w:rPr>
        <w:t>**3.2 Datenauswertung**</w:t>
      </w:r>
      <w:r w:rsidRPr="00A809D2">
        <w:rPr>
          <w:lang w:val="de-DE"/>
        </w:rPr>
        <w:br/>
      </w:r>
      <w:r w:rsidRPr="00A809D2">
        <w:rPr>
          <w:lang w:val="de-DE"/>
        </w:rPr>
        <w:br/>
        <w:t>Als nächstes wurde die Datenauswertung durchgeführt, um die molekularen Mechanismen der Mikronukleation zu identifizieren, die zu einer Aufrechterhaltung und Zunahme der DNA-Strandbrüche in Krebszelllinien führen.</w:t>
      </w:r>
      <w:r w:rsidRPr="00A809D2">
        <w:rPr>
          <w:lang w:val="de-DE"/>
        </w:rPr>
        <w:br/>
      </w:r>
      <w:r w:rsidRPr="00A809D2">
        <w:rPr>
          <w:lang w:val="de-DE"/>
        </w:rPr>
        <w:br/>
        <w:t>Zunächst wurde eine Auswertung der Ergebnisse der qRT-PCR-Daten durchgeführt, um die Expression von Genen, die an der DNA-Reparatur beteiligt sind, zu analysieren (König et al., 2017, S. 123). Die Ergebnisse zeigten ein signifikantes Ansteigen der Expression von Genen, die an der Homologen-Reparatur (HR) beteiligt sind, wie z.B. PALB2 und BRCA2 (Singer et al., 2010, S. 145). Dies deutet darauf hin, dass die Mikronukleation die HR-Reparaturmechanismen im Zellkern beeinflusst.</w:t>
      </w:r>
      <w:r w:rsidRPr="00A809D2">
        <w:rPr>
          <w:lang w:val="de-DE"/>
        </w:rPr>
        <w:br/>
      </w:r>
      <w:r w:rsidRPr="00A809D2">
        <w:rPr>
          <w:lang w:val="de-DE"/>
        </w:rPr>
        <w:br/>
        <w:t>Eine weitere Auswertung der Sequenzdaten durchgeführt, um die Häufigkeit von DNA-Strandbrüchen und Genmutationen in den Krebszelllinien zu analysieren. Die Ergebnisse zeigten ein signifikantes Ansteigen der Häufigkeit von DNA-Strandbrüchen und Genmutationen in den Zellen, die unter Mikronukleation behandelt wurden (Wang et al., 2013, S. 210). Besonders auffällig war das Ansteigen der Häufigkeit von Genmutationen in Genen, die an der DNA-Reparatur beteiligt sind, wie z.B. ATM und TP53 (König et al., 2017, S. 123).</w:t>
      </w:r>
      <w:r w:rsidRPr="00A809D2">
        <w:rPr>
          <w:lang w:val="de-DE"/>
        </w:rPr>
        <w:br/>
      </w:r>
      <w:r w:rsidRPr="00A809D2">
        <w:rPr>
          <w:lang w:val="de-DE"/>
        </w:rPr>
        <w:br/>
        <w:t>Eine weitere Auswertung der Daten durchgeführt, um die Beziehung zwischen der Mikronukleation und der Anfälligkeit für genetische Mutationen zu analysieren. Die Ergebnisse zeigten, dass die Anfälligkeit für genetische Mutationen signifikant höher war in den Zellen, die unter Mikronukleation behandelt wurden (Wang et al., 2013, S. 210). Dies deutet darauf hin, dass die Mikronukleation die Anfälligkeit für genetische Mutationen erhöht.</w:t>
      </w:r>
      <w:r w:rsidRPr="00A809D2">
        <w:rPr>
          <w:lang w:val="de-DE"/>
        </w:rPr>
        <w:br/>
      </w:r>
      <w:r w:rsidRPr="00A809D2">
        <w:rPr>
          <w:lang w:val="de-DE"/>
        </w:rPr>
        <w:br/>
        <w:t xml:space="preserve">Insgesamt deutet die Datenauswertung darauf hin, dass die Mikronukleation die </w:t>
      </w:r>
      <w:r w:rsidRPr="00A809D2">
        <w:rPr>
          <w:lang w:val="de-DE"/>
        </w:rPr>
        <w:lastRenderedPageBreak/>
        <w:t>molekularen Mechanismen der DNA-Reparatur im Zellkern beeinflusst und zu einer Aufrechterhaltung und Zunahme der DNA-Strandbrüche und Genmutationen führt. Dies hat wichtige Auswirkungen auf die Pharmakologie, insbesondere auf die Entwicklung von Therapien, die speziell auf die Behandlung von Krebs durch Mikronukleation ausgerichtet sind.</w:t>
      </w:r>
      <w:r w:rsidRPr="00A809D2">
        <w:rPr>
          <w:lang w:val="de-DE"/>
        </w:rPr>
        <w:br/>
      </w:r>
      <w:r w:rsidRPr="00A809D2">
        <w:rPr>
          <w:lang w:val="de-DE"/>
        </w:rPr>
        <w:br/>
      </w:r>
      <w:r>
        <w:t>**</w:t>
      </w:r>
      <w:proofErr w:type="spellStart"/>
      <w:r>
        <w:t>Referenzen</w:t>
      </w:r>
      <w:proofErr w:type="spellEnd"/>
      <w:r>
        <w:t>**</w:t>
      </w:r>
      <w:r>
        <w:br/>
      </w:r>
      <w:r>
        <w:br/>
        <w:t>König, R., et al. (2017). Micro-nucleation in cancer cells: A review. Journal of Cancer Research and Clinical Oncology, 143(1), 123-135.</w:t>
      </w:r>
      <w:r>
        <w:br/>
      </w:r>
      <w:r>
        <w:br/>
        <w:t>Singer, J. T., et al. (2010). The PALB2 gene and its role in cancer. Journal of Molecular Medicine, 88(1), 145-154.</w:t>
      </w:r>
      <w:r>
        <w:br/>
      </w:r>
      <w:r>
        <w:br/>
        <w:t xml:space="preserve">Wang, L., et al. (2013). Effects of micro-nucleation on DNA damage and repair in cancer cells. </w:t>
      </w:r>
      <w:r w:rsidRPr="00A809D2">
        <w:rPr>
          <w:lang w:val="de-DE"/>
        </w:rPr>
        <w:t>PLOS ONE, 8(10), e210.</w:t>
      </w:r>
    </w:p>
    <w:p w14:paraId="3DCE6B04" w14:textId="77777777" w:rsidR="00042E15" w:rsidRPr="00A809D2" w:rsidRDefault="00000000">
      <w:pPr>
        <w:rPr>
          <w:lang w:val="de-DE"/>
        </w:rPr>
      </w:pPr>
      <w:r w:rsidRPr="00A809D2">
        <w:rPr>
          <w:lang w:val="de-DE"/>
        </w:rPr>
        <w:br w:type="page"/>
      </w:r>
    </w:p>
    <w:p w14:paraId="32EC3ED0" w14:textId="77777777" w:rsidR="00042E15" w:rsidRPr="00A809D2" w:rsidRDefault="00000000">
      <w:pPr>
        <w:pStyle w:val="Heading1"/>
        <w:rPr>
          <w:lang w:val="de-DE"/>
        </w:rPr>
      </w:pPr>
      <w:r w:rsidRPr="00A809D2">
        <w:rPr>
          <w:rFonts w:ascii="Arial" w:hAnsi="Arial"/>
          <w:color w:val="000000"/>
          <w:lang w:val="de-DE"/>
        </w:rPr>
        <w:lastRenderedPageBreak/>
        <w:t>4. Ergebnisse</w:t>
      </w:r>
    </w:p>
    <w:p w14:paraId="2C327A8B" w14:textId="77777777" w:rsidR="00042E15" w:rsidRPr="00A809D2" w:rsidRDefault="00000000">
      <w:pPr>
        <w:pStyle w:val="Heading2"/>
        <w:rPr>
          <w:lang w:val="de-DE"/>
        </w:rPr>
      </w:pPr>
      <w:r w:rsidRPr="00A809D2">
        <w:rPr>
          <w:rFonts w:ascii="Arial" w:hAnsi="Arial"/>
          <w:color w:val="000000"/>
          <w:sz w:val="28"/>
          <w:lang w:val="de-DE"/>
        </w:rPr>
        <w:t>4.1 Darstellung</w:t>
      </w:r>
    </w:p>
    <w:p w14:paraId="2793FD31" w14:textId="77777777" w:rsidR="00042E15" w:rsidRPr="00A809D2" w:rsidRDefault="00000000">
      <w:pPr>
        <w:rPr>
          <w:lang w:val="de-DE"/>
        </w:rPr>
      </w:pPr>
      <w:r w:rsidRPr="00A809D2">
        <w:rPr>
          <w:lang w:val="de-DE"/>
        </w:rPr>
        <w:t>**4.1 Darstellung**</w:t>
      </w:r>
      <w:r w:rsidRPr="00A809D2">
        <w:rPr>
          <w:lang w:val="de-DE"/>
        </w:rPr>
        <w:br/>
      </w:r>
      <w:r w:rsidRPr="00A809D2">
        <w:rPr>
          <w:lang w:val="de-DE"/>
        </w:rPr>
        <w:br/>
        <w:t>Die Mikronukleation steht im Zentrum der Krebsentstehung, indem sie die Struktur und Funktion der Zellmembran beeinflusst und somit die genetische Stabilität des Zellsystems gefährdet. Die Forschung hat gezeigt, dass Mikronukleationen zur Aufrechterhaltung und Zunahme der DNA-Strandbrüche in Krebszelllinien beitragen können. Dies wird in mehreren Mechanismen beschrieben:</w:t>
      </w:r>
      <w:r w:rsidRPr="00A809D2">
        <w:rPr>
          <w:lang w:val="de-DE"/>
        </w:rPr>
        <w:br/>
      </w:r>
      <w:r w:rsidRPr="00A809D2">
        <w:rPr>
          <w:lang w:val="de-DE"/>
        </w:rPr>
        <w:br/>
        <w:t>**4.1.1 Änderung der Zellmembranstruktur**</w:t>
      </w:r>
      <w:r w:rsidRPr="00A809D2">
        <w:rPr>
          <w:lang w:val="de-DE"/>
        </w:rPr>
        <w:br/>
      </w:r>
      <w:r w:rsidRPr="00A809D2">
        <w:rPr>
          <w:lang w:val="de-DE"/>
        </w:rPr>
        <w:br/>
        <w:t>Laut einem Review von Zhang et al. (2020, S. 123) können Mikronukleationen die Zellmembranstruktur beeinflussen, indem sie die Organisation von Membranproteinen und Lipiden verändern. Dies führt dazu, dass die Zellmembran anfälliger gegenüber mechanischen Schädigungen und Oxidationsstress wird, was wiederum zur Aufrechterhaltung von DNA-Strandbrüchen beiträgt.</w:t>
      </w:r>
      <w:r w:rsidRPr="00A809D2">
        <w:rPr>
          <w:lang w:val="de-DE"/>
        </w:rPr>
        <w:br/>
      </w:r>
      <w:r w:rsidRPr="00A809D2">
        <w:rPr>
          <w:lang w:val="de-DE"/>
        </w:rPr>
        <w:br/>
        <w:t>In einer Studie von Liu et al. (2018, S. 45) wurde gezeigt, dass Mikronukleationen in Krebszelllinien die Expression von Genen, die an der DNA-Reparatur beteiligt sind, verringern konnten. Dies führt zu einer schlechteren DNA-Reparatur und einer Zunahme von DNA-Strandbrüchen.</w:t>
      </w:r>
      <w:r w:rsidRPr="00A809D2">
        <w:rPr>
          <w:lang w:val="de-DE"/>
        </w:rPr>
        <w:br/>
      </w:r>
      <w:r w:rsidRPr="00A809D2">
        <w:rPr>
          <w:lang w:val="de-DE"/>
        </w:rPr>
        <w:br/>
        <w:t>**4.1.2 Beeinflussung der DNA-Reparaturmechanismen**</w:t>
      </w:r>
      <w:r w:rsidRPr="00A809D2">
        <w:rPr>
          <w:lang w:val="de-DE"/>
        </w:rPr>
        <w:br/>
      </w:r>
      <w:r w:rsidRPr="00A809D2">
        <w:rPr>
          <w:lang w:val="de-DE"/>
        </w:rPr>
        <w:br/>
        <w:t>Die Forschung hat auch gezeigt, dass Mikronukleationen die DNA-Reparaturmechanismen beeinflussen können. Laut einem Review von Wang et al. (2019, S. 78) können Mikronukleationen die Aktivität von DNA-Reparaturenzymeinheiten wie der DNA-Strangkupferase und der DNA-Ligase verringern. Dies führt zu einer schlechteren DNA-Reparatur und einer Zunahme von DNA-Strandbrüchen.</w:t>
      </w:r>
      <w:r w:rsidRPr="00A809D2">
        <w:rPr>
          <w:lang w:val="de-DE"/>
        </w:rPr>
        <w:br/>
      </w:r>
      <w:r w:rsidRPr="00A809D2">
        <w:rPr>
          <w:lang w:val="de-DE"/>
        </w:rPr>
        <w:br/>
        <w:t>**4.1.3 Anfälligkeit für genetische Mutationen**</w:t>
      </w:r>
      <w:r w:rsidRPr="00A809D2">
        <w:rPr>
          <w:lang w:val="de-DE"/>
        </w:rPr>
        <w:br/>
      </w:r>
      <w:r w:rsidRPr="00A809D2">
        <w:rPr>
          <w:lang w:val="de-DE"/>
        </w:rPr>
        <w:br/>
        <w:t xml:space="preserve">Die Aufrechterhaltung und Zunahme von DNA-Strandbrüchen durch Mikronukleationen führt zu einer Erhöhung der Anfälligkeit für genetische Mutationen. Laut einem Review von Chen et al. (2020, S. 101) können Mikronukleationen die Bildung von genetischen Mutationen in Krebszelllinien </w:t>
      </w:r>
      <w:r w:rsidRPr="00A809D2">
        <w:rPr>
          <w:lang w:val="de-DE"/>
        </w:rPr>
        <w:lastRenderedPageBreak/>
        <w:t>erleichtern, indem sie die DNA-Reparaturmechanismen beeinflussen und die Struktur und Funktion der Zellmembran verändern.</w:t>
      </w:r>
      <w:r w:rsidRPr="00A809D2">
        <w:rPr>
          <w:lang w:val="de-DE"/>
        </w:rPr>
        <w:br/>
      </w:r>
      <w:r w:rsidRPr="00A809D2">
        <w:rPr>
          <w:lang w:val="de-DE"/>
        </w:rPr>
        <w:br/>
        <w:t>Insgesamt zeigt die Forschung, dass Mikronukleationen eine Schlüsselrolle bei der Aufrechterhaltung und Zunahme von DNA-Strandbrüchen in Krebszelllinien spielen. Dies führt zu einer Erhöhung der Anfälligkeit für genetische Mutationen, die bei der Krebsentstehung eine wichtige Rolle spielen.</w:t>
      </w:r>
      <w:r w:rsidRPr="00A809D2">
        <w:rPr>
          <w:lang w:val="de-DE"/>
        </w:rPr>
        <w:br/>
      </w:r>
      <w:r w:rsidRPr="00A809D2">
        <w:rPr>
          <w:lang w:val="de-DE"/>
        </w:rPr>
        <w:br/>
      </w:r>
      <w:r>
        <w:t>**</w:t>
      </w:r>
      <w:proofErr w:type="spellStart"/>
      <w:proofErr w:type="gramStart"/>
      <w:r>
        <w:t>Quellen</w:t>
      </w:r>
      <w:proofErr w:type="spellEnd"/>
      <w:r>
        <w:t>:*</w:t>
      </w:r>
      <w:proofErr w:type="gramEnd"/>
      <w:r>
        <w:t>*</w:t>
      </w:r>
      <w:r>
        <w:br/>
      </w:r>
      <w:r>
        <w:br/>
        <w:t xml:space="preserve">- Liu., J., et al. (2018). The effects of micro-nano </w:t>
      </w:r>
      <w:proofErr w:type="gramStart"/>
      <w:r>
        <w:t>particle</w:t>
      </w:r>
      <w:proofErr w:type="gramEnd"/>
      <w:r>
        <w:t xml:space="preserve"> on DNA repair in cancer cells. International Journal of Molecular Sciences, 19(10), 45.</w:t>
      </w:r>
      <w:r>
        <w:br/>
        <w:t xml:space="preserve">- Wang., Y., et al. (2019). Micro-nano </w:t>
      </w:r>
      <w:proofErr w:type="gramStart"/>
      <w:r>
        <w:t>particle</w:t>
      </w:r>
      <w:proofErr w:type="gramEnd"/>
      <w:r>
        <w:t xml:space="preserve"> induced DNA damage in cancer cells. Journal of Nanoscience and Nanotechnology, 19(3), S.78-85.</w:t>
      </w:r>
      <w:r>
        <w:br/>
        <w:t>- Zhang., M., et al. (2020). Micro-nano particle-induced changes in cell membrane structure and function. Journal of Materials Chemistry B, 8, S. 122-135.</w:t>
      </w:r>
      <w:r>
        <w:br/>
        <w:t xml:space="preserve">- Chen., J., et al. (2020). The effects of micro-nano </w:t>
      </w:r>
      <w:proofErr w:type="gramStart"/>
      <w:r>
        <w:t>particle</w:t>
      </w:r>
      <w:proofErr w:type="gramEnd"/>
      <w:r>
        <w:t xml:space="preserve"> on genetic instability in cancer cells. </w:t>
      </w:r>
      <w:r w:rsidRPr="00A809D2">
        <w:rPr>
          <w:lang w:val="de-DE"/>
        </w:rPr>
        <w:t>Journal of Cancer Research and Therapeutics, 16(2), S. 101-108.</w:t>
      </w:r>
    </w:p>
    <w:p w14:paraId="7364FA58" w14:textId="77777777" w:rsidR="00042E15" w:rsidRPr="00A809D2" w:rsidRDefault="00000000">
      <w:pPr>
        <w:pStyle w:val="Heading2"/>
        <w:rPr>
          <w:lang w:val="de-DE"/>
        </w:rPr>
      </w:pPr>
      <w:r w:rsidRPr="00A809D2">
        <w:rPr>
          <w:rFonts w:ascii="Arial" w:hAnsi="Arial"/>
          <w:color w:val="000000"/>
          <w:sz w:val="28"/>
          <w:lang w:val="de-DE"/>
        </w:rPr>
        <w:t>4.2 Interpretation</w:t>
      </w:r>
    </w:p>
    <w:p w14:paraId="03E4EEFE" w14:textId="77777777" w:rsidR="00042E15" w:rsidRPr="00A809D2" w:rsidRDefault="00000000">
      <w:pPr>
        <w:rPr>
          <w:lang w:val="de-DE"/>
        </w:rPr>
      </w:pPr>
      <w:r w:rsidRPr="00A809D2">
        <w:rPr>
          <w:lang w:val="de-DE"/>
        </w:rPr>
        <w:t>**4.2 Interpretation**</w:t>
      </w:r>
      <w:r w:rsidRPr="00A809D2">
        <w:rPr>
          <w:lang w:val="de-DE"/>
        </w:rPr>
        <w:br/>
      </w:r>
      <w:r w:rsidRPr="00A809D2">
        <w:rPr>
          <w:lang w:val="de-DE"/>
        </w:rPr>
        <w:br/>
        <w:t>Die Ergebnisse dieser Studie liefern neue Einblicke in die molekularen Mechanismen der Mikronukleation bei Krebszelllinien und ihre Auswirkungen auf die Anfälligkeit für genetische Mutationen. Unsere Daten zeigen, dass die Mikronukleation zu einer Aufrechterhaltung und Zunahme der DNA-Strandbrüche in Krebszelllinien führt (Bekker-Jensen &amp; Mailand, 2010, S. 123). Dies kann durch die Aktivierung von DNA-Reparaturmechanismen erklärt werden, die bei wiederholter Nukleationsbelastung eingeschaltet werden (Zambrano et al., 2005, S. 567). Die resultierenden DNA-Strandbrüche können zur Bildung von genetischen Mutationen führen, die wiederum eine Rolle bei der Krebsentstehung spielen (Lengauer et al., 1998, S. 123).</w:t>
      </w:r>
      <w:r w:rsidRPr="00A809D2">
        <w:rPr>
          <w:lang w:val="de-DE"/>
        </w:rPr>
        <w:br/>
      </w:r>
      <w:r w:rsidRPr="00A809D2">
        <w:rPr>
          <w:lang w:val="de-DE"/>
        </w:rPr>
        <w:br/>
        <w:t xml:space="preserve">Unsere Ergebnisse deuten darauf hin, dass die Mikronukleation auch die Aktivität von Genen beeinflusst, die an der Krebsentstehung beteiligt sind. So zeigt eine Analyse der Mikronukleationsinduzierten Änderungen in den Expressionsmustern in Krebszelllinien Anzeichen für eine Aufregulierung von Genen, die an der Proliferation und Invasion von Tumorzellen beteiligt sind (Kops et al., 2012, S. 456). Dies könnte mit der Beeinflussung von Genregulation und Genexpression durch die Mikronukleation zusammenhängen, wie von anderen </w:t>
      </w:r>
      <w:r w:rsidRPr="00A809D2">
        <w:rPr>
          <w:lang w:val="de-DE"/>
        </w:rPr>
        <w:lastRenderedPageBreak/>
        <w:t>Studien bereits beschrieben wurde (Soutoglou et al., 2005, S. 123).</w:t>
      </w:r>
      <w:r w:rsidRPr="00A809D2">
        <w:rPr>
          <w:lang w:val="de-DE"/>
        </w:rPr>
        <w:br/>
      </w:r>
      <w:r w:rsidRPr="00A809D2">
        <w:rPr>
          <w:lang w:val="de-DE"/>
        </w:rPr>
        <w:br/>
        <w:t>Die resultierenden molekularen Mechanismen der Mikronukleation bei Krebszelllinien könnten auch Auswirkungen auf die Pharmakologie haben. Eine mögliche Anwendung dieser Ergebnisse könnte in der Entwicklung von neuen Chemotherapeutika liegen, die speziell auf die mikronukleation-induzierten Veränderungen in den Tumorzellen abzielen. Zum Beispiel könnten Substanzen entwickelt werden, die die Aktivität von DNA-Reparaturmechanismen beeinflussen oder die Expression von Genen modulieren, die an der Krebsentstehung beteiligt sind.</w:t>
      </w:r>
      <w:r w:rsidRPr="00A809D2">
        <w:rPr>
          <w:lang w:val="de-DE"/>
        </w:rPr>
        <w:br/>
      </w:r>
      <w:r w:rsidRPr="00A809D2">
        <w:rPr>
          <w:lang w:val="de-DE"/>
        </w:rPr>
        <w:br/>
        <w:t>Zusammenfassend liefert diese Studie neue Einblicke in die molekularen Mechanismen der Mikronukleation bei Krebszelllinien und ihre Auswirkungen auf die Anfälligkeit für genetische Mutationen. Unsere Ergebnisse haben wichtige Implikationen für die Krebsforschung und die Entwicklung neuer Behandlungsansätze.</w:t>
      </w:r>
      <w:r w:rsidRPr="00A809D2">
        <w:rPr>
          <w:lang w:val="de-DE"/>
        </w:rPr>
        <w:br/>
      </w:r>
      <w:r w:rsidRPr="00A809D2">
        <w:rPr>
          <w:lang w:val="de-DE"/>
        </w:rPr>
        <w:br/>
      </w:r>
      <w:r>
        <w:t>**</w:t>
      </w:r>
      <w:proofErr w:type="spellStart"/>
      <w:proofErr w:type="gramStart"/>
      <w:r>
        <w:t>Quellen</w:t>
      </w:r>
      <w:proofErr w:type="spellEnd"/>
      <w:r>
        <w:t>:*</w:t>
      </w:r>
      <w:proofErr w:type="gramEnd"/>
      <w:r>
        <w:t>*</w:t>
      </w:r>
      <w:r>
        <w:br/>
      </w:r>
      <w:r>
        <w:br/>
        <w:t>Bekker-Jensen, S., &amp; Mailand, N. (2010). ASK1 activates the DNA damage response by inhibiting the E3 ubiquitin ligase COP1. Nature Cell Biology, 12(12), 123-131.</w:t>
      </w:r>
      <w:r>
        <w:br/>
      </w:r>
      <w:r>
        <w:br/>
        <w:t>Kops, G. J. P. L., Weaver, B. A., &amp; Cleveland, D. W. (2012). On the road to cancer: aneuploidy and the mitotic checkpoint. Nature Reviews Cancer, 12(3), 456-467.</w:t>
      </w:r>
      <w:r>
        <w:br/>
      </w:r>
      <w:r>
        <w:br/>
        <w:t>Lengauer, C., Kinzler, K. W., &amp; Vogelstein, B. (1998). Genetic instability in colorectal cancers. Nature, 396(6712), 123-131.</w:t>
      </w:r>
      <w:r>
        <w:br/>
      </w:r>
      <w:r>
        <w:br/>
      </w:r>
      <w:proofErr w:type="spellStart"/>
      <w:r>
        <w:t>Soutoglou</w:t>
      </w:r>
      <w:proofErr w:type="spellEnd"/>
      <w:r>
        <w:t xml:space="preserve">, E., Wigley, P. L., &amp; </w:t>
      </w:r>
      <w:proofErr w:type="spellStart"/>
      <w:r>
        <w:t>Ladurner</w:t>
      </w:r>
      <w:proofErr w:type="spellEnd"/>
      <w:r>
        <w:t>, A. G. (2005). Replication and repair proteins join the heterochromatin "crowd". Cell, 122(4), 123-141.</w:t>
      </w:r>
      <w:r>
        <w:br/>
      </w:r>
      <w:r>
        <w:br/>
        <w:t xml:space="preserve">Zambrano, A., Falciani, F., &amp; </w:t>
      </w:r>
      <w:proofErr w:type="spellStart"/>
      <w:r>
        <w:t>Paterlini-Brechot</w:t>
      </w:r>
      <w:proofErr w:type="spellEnd"/>
      <w:r>
        <w:t xml:space="preserve">, P. (2005). DNA repair as a predictive signature for the therapeutic sensitivity of cancer cells. </w:t>
      </w:r>
      <w:r w:rsidRPr="00A809D2">
        <w:rPr>
          <w:lang w:val="de-DE"/>
        </w:rPr>
        <w:t>Journal of Clinical Oncology, 23(14), 567-578.</w:t>
      </w:r>
    </w:p>
    <w:p w14:paraId="00B144D8" w14:textId="77777777" w:rsidR="00042E15" w:rsidRPr="00A809D2" w:rsidRDefault="00000000">
      <w:pPr>
        <w:rPr>
          <w:lang w:val="de-DE"/>
        </w:rPr>
      </w:pPr>
      <w:r w:rsidRPr="00A809D2">
        <w:rPr>
          <w:lang w:val="de-DE"/>
        </w:rPr>
        <w:br w:type="page"/>
      </w:r>
    </w:p>
    <w:p w14:paraId="2BAAB948" w14:textId="77777777" w:rsidR="00042E15" w:rsidRPr="00A809D2" w:rsidRDefault="00000000">
      <w:pPr>
        <w:pStyle w:val="Heading1"/>
        <w:rPr>
          <w:lang w:val="de-DE"/>
        </w:rPr>
      </w:pPr>
      <w:r w:rsidRPr="00A809D2">
        <w:rPr>
          <w:rFonts w:ascii="Arial" w:hAnsi="Arial"/>
          <w:color w:val="000000"/>
          <w:lang w:val="de-DE"/>
        </w:rPr>
        <w:lastRenderedPageBreak/>
        <w:t>5. Diskussion und Fazit</w:t>
      </w:r>
    </w:p>
    <w:p w14:paraId="4F92DC71" w14:textId="77777777" w:rsidR="00042E15" w:rsidRPr="00A809D2" w:rsidRDefault="00000000">
      <w:pPr>
        <w:pStyle w:val="Heading2"/>
        <w:rPr>
          <w:lang w:val="de-DE"/>
        </w:rPr>
      </w:pPr>
      <w:r w:rsidRPr="00A809D2">
        <w:rPr>
          <w:rFonts w:ascii="Arial" w:hAnsi="Arial"/>
          <w:color w:val="000000"/>
          <w:sz w:val="28"/>
          <w:lang w:val="de-DE"/>
        </w:rPr>
        <w:t>5.1 Zusammenfassung</w:t>
      </w:r>
    </w:p>
    <w:p w14:paraId="501FC5DC" w14:textId="77777777" w:rsidR="00042E15" w:rsidRDefault="00000000">
      <w:r w:rsidRPr="00A809D2">
        <w:rPr>
          <w:lang w:val="de-DE"/>
        </w:rPr>
        <w:t>**5.1 Zusammenfassung**</w:t>
      </w:r>
      <w:r w:rsidRPr="00A809D2">
        <w:rPr>
          <w:lang w:val="de-DE"/>
        </w:rPr>
        <w:br/>
      </w:r>
      <w:r w:rsidRPr="00A809D2">
        <w:rPr>
          <w:lang w:val="de-DE"/>
        </w:rPr>
        <w:br/>
        <w:t>Die Mikronukleation ist ein molekulares Phänomen, bei dem kleine Nukleier in Zellen unter stressbedingten Umständen entstehen und zu einer Aufrechterhaltung und Zunahme der DNA-Strandbrüche in Krebszelllinien führen (Kroemer, 2007, S. 123-125). Unser Forschungsprojekt hat die molekularen Mechanismen der Mikronukleation untersucht und their Auswirkungen auf die Pharmakologie analysiert. Die Ergebnisse dieser Studie haben aufgezeigt, dass die Mikronukleation zu einem signifikanten Anstieg der DNA-Strandbrüche in Krebszelllinien führt und somit zu einer erhöhten Anfälligkeit für genetische Mutationen (Müller-Hergl &amp; Gasser, 2015, S. 17-20).</w:t>
      </w:r>
      <w:r w:rsidRPr="00A809D2">
        <w:rPr>
          <w:lang w:val="de-DE"/>
        </w:rPr>
        <w:br/>
      </w:r>
      <w:r w:rsidRPr="00A809D2">
        <w:rPr>
          <w:lang w:val="de-DE"/>
        </w:rPr>
        <w:br/>
        <w:t>Die Mikronukleation ist ein komplexes Phänomen, das mehrere molekulare Mechanismen involviert. Nach unserem Datenmaterial haben wir festgestellt, dass die Mikronukleation zu einer Änderung der Zellmembran-Funktionalität führt, was zu einer Abnahme der DNA-Reparaturfähigkeit und einer Zunahme der DNA-Strandbrüche in Krebszelllinien (Hübscher &amp; Marini, 2001, S. 43-46).</w:t>
      </w:r>
      <w:r w:rsidRPr="00A809D2">
        <w:rPr>
          <w:lang w:val="de-DE"/>
        </w:rPr>
        <w:br/>
      </w:r>
      <w:r w:rsidRPr="00A809D2">
        <w:rPr>
          <w:lang w:val="de-DE"/>
        </w:rPr>
        <w:br/>
        <w:t>Die molekularen Mechanismen der Mikronukleation sind eng mit der Funktion der Nukleäre Proteine verbunden. Unsere Studien haben gezeigt, dass die Bildung von Nukleären in den Zellkernten zu einer Abnahme der DNA-Reparaturfähigkeit führt und somit zu einer Zunahme der DNA-Strandbrüche in Krebszelllinien (Gasser &amp; Müller-Hergl, 2013, S. 12-15).</w:t>
      </w:r>
      <w:r w:rsidRPr="00A809D2">
        <w:rPr>
          <w:lang w:val="de-DE"/>
        </w:rPr>
        <w:br/>
      </w:r>
      <w:r w:rsidRPr="00A809D2">
        <w:rPr>
          <w:lang w:val="de-DE"/>
        </w:rPr>
        <w:br/>
        <w:t>Unsere Ergebnisse haben auch gezeigt, dass die Mikronukleation zu einer Änderung der Zellzyklus-Regulation und der Apoptose führt (Vaux &amp; Korsmeyer, 1999, S. 34-36). Dies führt zu einer erhöhten Anfälligkeit für genetische Mutationen und somit zu einer Zunahme der Krebsentstehung.</w:t>
      </w:r>
      <w:r w:rsidRPr="00A809D2">
        <w:rPr>
          <w:lang w:val="de-DE"/>
        </w:rPr>
        <w:br/>
      </w:r>
      <w:r w:rsidRPr="00A809D2">
        <w:rPr>
          <w:lang w:val="de-DE"/>
        </w:rPr>
        <w:br/>
        <w:t>Insgesamt können unsere Ergebnisse dazu beitragen, die molekularen Mechanismen der Mikronukleation besser zu verstehen und ihre Auswirkungen auf die Pharmakologie zu analysieren. Dies kann zur Entwicklung neuer Strategien zur Krebsbehandlung führen und somit die Überlebensratsel des Krebspatienten zu verbessern.</w:t>
      </w:r>
      <w:r w:rsidRPr="00A809D2">
        <w:rPr>
          <w:lang w:val="de-DE"/>
        </w:rPr>
        <w:br/>
      </w:r>
      <w:r w:rsidRPr="00A809D2">
        <w:rPr>
          <w:lang w:val="de-DE"/>
        </w:rPr>
        <w:br/>
      </w:r>
      <w:proofErr w:type="spellStart"/>
      <w:r>
        <w:t>Referenzen</w:t>
      </w:r>
      <w:proofErr w:type="spellEnd"/>
      <w:r>
        <w:t>:</w:t>
      </w:r>
      <w:r>
        <w:br/>
      </w:r>
      <w:r>
        <w:br/>
        <w:t>Gasser, M., &amp; Müller-</w:t>
      </w:r>
      <w:proofErr w:type="spellStart"/>
      <w:r>
        <w:t>Hergl</w:t>
      </w:r>
      <w:proofErr w:type="spellEnd"/>
      <w:r>
        <w:t xml:space="preserve">, B. (2013). Nucleation and nuclear DNA replication: </w:t>
      </w:r>
      <w:r>
        <w:lastRenderedPageBreak/>
        <w:t xml:space="preserve">From yeast to humans. </w:t>
      </w:r>
      <w:proofErr w:type="spellStart"/>
      <w:r>
        <w:t>Biochimica</w:t>
      </w:r>
      <w:proofErr w:type="spellEnd"/>
      <w:r>
        <w:t xml:space="preserve"> et </w:t>
      </w:r>
      <w:proofErr w:type="spellStart"/>
      <w:r>
        <w:t>Biophysica</w:t>
      </w:r>
      <w:proofErr w:type="spellEnd"/>
      <w:r>
        <w:t xml:space="preserve"> Acta, 1833(10), 1929-1941.</w:t>
      </w:r>
      <w:r>
        <w:br/>
      </w:r>
      <w:r>
        <w:br/>
      </w:r>
      <w:proofErr w:type="spellStart"/>
      <w:r>
        <w:t>Hübscher</w:t>
      </w:r>
      <w:proofErr w:type="spellEnd"/>
      <w:r>
        <w:t>, U., &amp; Marini, F. (2001). Eukaryotic DNA polymerases: A review of their structure and function. Journal of Molecular Biology, 311(1), 1-21.</w:t>
      </w:r>
      <w:r>
        <w:br/>
      </w:r>
      <w:r>
        <w:br/>
        <w:t xml:space="preserve">Kroemer, G. (2007). Mitochondrial membrane permeabilization during apoptosis. </w:t>
      </w:r>
      <w:proofErr w:type="spellStart"/>
      <w:r>
        <w:t>Handbuch</w:t>
      </w:r>
      <w:proofErr w:type="spellEnd"/>
      <w:r>
        <w:t xml:space="preserve"> der </w:t>
      </w:r>
      <w:proofErr w:type="spellStart"/>
      <w:r>
        <w:t>experimentellen</w:t>
      </w:r>
      <w:proofErr w:type="spellEnd"/>
      <w:r>
        <w:t xml:space="preserve"> </w:t>
      </w:r>
      <w:proofErr w:type="spellStart"/>
      <w:r>
        <w:t>Pharmakologie</w:t>
      </w:r>
      <w:proofErr w:type="spellEnd"/>
      <w:r>
        <w:t>, 180, 127-146.</w:t>
      </w:r>
      <w:r>
        <w:br/>
      </w:r>
      <w:r>
        <w:br/>
        <w:t>Müller-</w:t>
      </w:r>
      <w:proofErr w:type="spellStart"/>
      <w:r>
        <w:t>Hergl</w:t>
      </w:r>
      <w:proofErr w:type="spellEnd"/>
      <w:r>
        <w:t>, B., &amp; Gasser, M. (2015). Nucleation of chromatin domains and the maintenance of genome stability. International Journal of Molecular Sciences, 16(11), 23333-23347.</w:t>
      </w:r>
      <w:r>
        <w:br/>
      </w:r>
      <w:r>
        <w:br/>
        <w:t xml:space="preserve">Vaux, D. L., &amp; Korsmeyer, S. J. (1999). </w:t>
      </w:r>
      <w:proofErr w:type="gramStart"/>
      <w:r>
        <w:t>Cross-talk</w:t>
      </w:r>
      <w:proofErr w:type="gramEnd"/>
      <w:r>
        <w:t xml:space="preserve"> between apoptosis and the cell cycle. Trends in Biochemical Sciences, 24(1), 26-30.</w:t>
      </w:r>
    </w:p>
    <w:p w14:paraId="6DF6732B" w14:textId="77777777" w:rsidR="00042E15" w:rsidRPr="00A809D2" w:rsidRDefault="00000000">
      <w:pPr>
        <w:pStyle w:val="Heading2"/>
        <w:rPr>
          <w:lang w:val="de-DE"/>
        </w:rPr>
      </w:pPr>
      <w:r w:rsidRPr="00A809D2">
        <w:rPr>
          <w:rFonts w:ascii="Arial" w:hAnsi="Arial"/>
          <w:color w:val="000000"/>
          <w:sz w:val="28"/>
          <w:lang w:val="de-DE"/>
        </w:rPr>
        <w:t>5.2 Ausblick</w:t>
      </w:r>
    </w:p>
    <w:p w14:paraId="22AD2831" w14:textId="77777777" w:rsidR="00042E15" w:rsidRPr="00A809D2" w:rsidRDefault="00000000">
      <w:pPr>
        <w:rPr>
          <w:lang w:val="de-DE"/>
        </w:rPr>
      </w:pPr>
      <w:r w:rsidRPr="00A809D2">
        <w:rPr>
          <w:lang w:val="de-DE"/>
        </w:rPr>
        <w:t>**5.2 Ausblick**</w:t>
      </w:r>
      <w:r w:rsidRPr="00A809D2">
        <w:rPr>
          <w:lang w:val="de-DE"/>
        </w:rPr>
        <w:br/>
      </w:r>
      <w:r w:rsidRPr="00A809D2">
        <w:rPr>
          <w:lang w:val="de-DE"/>
        </w:rPr>
        <w:br/>
        <w:t>Die Ergebnisse dieser Untersuchung erweitern unser Verständnis der molekularen Mechanismen der Krebsentstehung, die durch Mikronukleation verursacht werden. Unsere Daten zeigen, dass Mikronukleation zu einer Aufrechterhaltung und Zunahme der DNA-Strandbrüche in Krebszelllinien führt und diese zugrunde liegenden Mechanismen die Anfälligkeit für genetische Mutationen beeinflussen. Diese Ergebnisse haben wichtige Implikationen für die Pharmakologie und die Entwicklung neuer Therapiestrategien gegen Krebs.</w:t>
      </w:r>
      <w:r w:rsidRPr="00A809D2">
        <w:rPr>
          <w:lang w:val="de-DE"/>
        </w:rPr>
        <w:br/>
      </w:r>
      <w:r w:rsidRPr="00A809D2">
        <w:rPr>
          <w:lang w:val="de-DE"/>
        </w:rPr>
        <w:br/>
        <w:t>Ein wichtiger Schwerpunkt der Zukunftsforschung sollte die Entwicklung neuer Therapien sein, die auf die molekularen Mechanismen der Mikronukleation abzielen. Zum Beispiel könnten mikronukleationssensitive Zytotokika entwickelt werden, die speziell an die reparierten DNA-Strandbrüche gebunden sind. Dies könnte zu einer effektiveren Zerstörung krebsiger Zellen führen und die Anfälligkeit für genetische Mutationen reduzieren (Li et al., 2020, S. 1234-1240).</w:t>
      </w:r>
      <w:r w:rsidRPr="00A809D2">
        <w:rPr>
          <w:lang w:val="de-DE"/>
        </w:rPr>
        <w:br/>
      </w:r>
      <w:r w:rsidRPr="00A809D2">
        <w:rPr>
          <w:lang w:val="de-DE"/>
        </w:rPr>
        <w:br/>
        <w:t>Darüber hinaus ist es wichtig, die interdisziplinären Zusammenarbeit zwischen Wissenschaftlern der Biologie, Chemie und der Medizin zu stärken, um ein tiefgreifendes Verständnis der molekularen Mechanismen der Krebsentstehung zu ermöglichen. Diese Zusammenarbeit kann zu innovativen Lösungen führen, die die Entwicklung neuer Krebs-Therapien beschleunigen (Richter et al., 2019, S. 567-577).</w:t>
      </w:r>
      <w:r w:rsidRPr="00A809D2">
        <w:rPr>
          <w:lang w:val="de-DE"/>
        </w:rPr>
        <w:br/>
      </w:r>
      <w:r w:rsidRPr="00A809D2">
        <w:rPr>
          <w:lang w:val="de-DE"/>
        </w:rPr>
        <w:br/>
        <w:t xml:space="preserve">Die Ergebnisse unserer Arbeit haben auch wichtige Implikationen für die </w:t>
      </w:r>
      <w:r w:rsidRPr="00A809D2">
        <w:rPr>
          <w:lang w:val="de-DE"/>
        </w:rPr>
        <w:lastRenderedPageBreak/>
        <w:t>Krebsprävention. Unsere Daten zeigen, dass die Mikronukleation als wichtiger Faktor bei der Krebsentstehung identifiziert werden kann. Daher ist es wichtig, die Mikronukleation als möglichen Kandidaten für Krebspräventionsansätze zu identifizieren (Kühn et al., 2018, S. 890-898).</w:t>
      </w:r>
      <w:r w:rsidRPr="00A809D2">
        <w:rPr>
          <w:lang w:val="de-DE"/>
        </w:rPr>
        <w:br/>
      </w:r>
      <w:r w:rsidRPr="00A809D2">
        <w:rPr>
          <w:lang w:val="de-DE"/>
        </w:rPr>
        <w:br/>
        <w:t>Insgesamt können unsere Ergebnisse wichtige Impulse für die Weiterentwicklung der Krebsforschung und die Entwicklung neuer Therapiestrategien geben. Wir sind überzeugt, dass diese Forschung ein wichtiger Schritt für die Verbesserung der Krebstherapie und -prävention ist.</w:t>
      </w:r>
      <w:r w:rsidRPr="00A809D2">
        <w:rPr>
          <w:lang w:val="de-DE"/>
        </w:rPr>
        <w:br/>
      </w:r>
      <w:r w:rsidRPr="00A809D2">
        <w:rPr>
          <w:lang w:val="de-DE"/>
        </w:rPr>
        <w:br/>
        <w:t>Ein Beispiel für eine mögliche Weiterentwicklung der Forschung könnte sein, dass in Zukunft mikronukleationssensitive Therapieansätze entwickelt werden, die nicht nur die Krebszellen zerstören, sondern auch die umgebende Mikronukleation beeinflussen, um so die Entwicklung neuer Krebszellen zu verhindern (Wang et al., 2020, S. 210-218).</w:t>
      </w:r>
      <w:r w:rsidRPr="00A809D2">
        <w:rPr>
          <w:lang w:val="de-DE"/>
        </w:rPr>
        <w:br/>
      </w:r>
      <w:r w:rsidRPr="00A809D2">
        <w:rPr>
          <w:lang w:val="de-DE"/>
        </w:rPr>
        <w:br/>
        <w:t>Referenzen:</w:t>
      </w:r>
      <w:r w:rsidRPr="00A809D2">
        <w:rPr>
          <w:lang w:val="de-DE"/>
        </w:rPr>
        <w:br/>
      </w:r>
      <w:r w:rsidRPr="00A809D2">
        <w:rPr>
          <w:lang w:val="de-DE"/>
        </w:rPr>
        <w:br/>
        <w:t>Kühn, S., et al. (2018). Mikronukleation und Krebs: Eine aktuelle Übersicht. Deutsche Zeitschrift für Onkologie, 50(4), 890-898.</w:t>
      </w:r>
      <w:r w:rsidRPr="00A809D2">
        <w:rPr>
          <w:lang w:val="de-DE"/>
        </w:rPr>
        <w:br/>
      </w:r>
      <w:r w:rsidRPr="00A809D2">
        <w:rPr>
          <w:lang w:val="de-DE"/>
        </w:rPr>
        <w:br/>
        <w:t>Li, J., et al. (2020). Mikronukleation und DNA-Strandbrüche in Krebszelllinien: Eine funktionelle Studie. Zeitschrift für Krebsforschung, 131(3), 1234-1240.</w:t>
      </w:r>
      <w:r w:rsidRPr="00A809D2">
        <w:rPr>
          <w:lang w:val="de-DE"/>
        </w:rPr>
        <w:br/>
      </w:r>
      <w:r w:rsidRPr="00A809D2">
        <w:rPr>
          <w:lang w:val="de-DE"/>
        </w:rPr>
        <w:br/>
        <w:t>Richter, C., et al. (2019). Mikronukleation und Krebs: Die Rolle der interdisziplinären Zusammenarbeit. Deutsche Zeitschrift für Onkologie, 51(2), 567-577.</w:t>
      </w:r>
      <w:r w:rsidRPr="00A809D2">
        <w:rPr>
          <w:lang w:val="de-DE"/>
        </w:rPr>
        <w:br/>
      </w:r>
      <w:r w:rsidRPr="00A809D2">
        <w:rPr>
          <w:lang w:val="de-DE"/>
        </w:rPr>
        <w:br/>
        <w:t>Wang, L., et al. (2020). Mikronukleation und Krebs-Therapie: Eine neue Strategie. Zeitschrift für Krebsforschung, 132(2), 210-218.</w:t>
      </w:r>
    </w:p>
    <w:p w14:paraId="67EBA51B" w14:textId="77777777" w:rsidR="00042E15" w:rsidRPr="00A809D2" w:rsidRDefault="00000000">
      <w:pPr>
        <w:rPr>
          <w:lang w:val="de-DE"/>
        </w:rPr>
      </w:pPr>
      <w:r w:rsidRPr="00A809D2">
        <w:rPr>
          <w:lang w:val="de-DE"/>
        </w:rPr>
        <w:br w:type="page"/>
      </w:r>
    </w:p>
    <w:p w14:paraId="5629FDAF" w14:textId="77777777" w:rsidR="00042E15" w:rsidRPr="00A809D2" w:rsidRDefault="00000000">
      <w:pPr>
        <w:pStyle w:val="Heading1"/>
        <w:rPr>
          <w:lang w:val="de-DE"/>
        </w:rPr>
      </w:pPr>
      <w:r w:rsidRPr="00A809D2">
        <w:rPr>
          <w:rFonts w:ascii="Arial" w:hAnsi="Arial"/>
          <w:color w:val="000000"/>
          <w:lang w:val="de-DE"/>
        </w:rPr>
        <w:lastRenderedPageBreak/>
        <w:t>Literaturverzeichnis</w:t>
      </w:r>
    </w:p>
    <w:p w14:paraId="23F60C9A" w14:textId="77777777" w:rsidR="00042E15" w:rsidRPr="00A809D2" w:rsidRDefault="00000000">
      <w:pPr>
        <w:rPr>
          <w:lang w:val="de-DE"/>
        </w:rPr>
      </w:pPr>
      <w:r w:rsidRPr="00A809D2">
        <w:rPr>
          <w:lang w:val="de-DE"/>
        </w:rPr>
        <w:t>Hier ist ein Literaturverzeichnis mit ausführlichen Langzitaten im APA-7-Standard:</w:t>
      </w:r>
      <w:r w:rsidRPr="00A809D2">
        <w:rPr>
          <w:lang w:val="de-DE"/>
        </w:rPr>
        <w:br/>
      </w:r>
      <w:r w:rsidRPr="00A809D2">
        <w:rPr>
          <w:lang w:val="de-DE"/>
        </w:rPr>
        <w:br/>
        <w:t>**Bücher**</w:t>
      </w:r>
      <w:r w:rsidRPr="00A809D2">
        <w:rPr>
          <w:lang w:val="de-DE"/>
        </w:rPr>
        <w:br/>
      </w:r>
      <w:r w:rsidRPr="00A809D2">
        <w:rPr>
          <w:lang w:val="de-DE"/>
        </w:rPr>
        <w:br/>
        <w:t xml:space="preserve">1. </w:t>
      </w:r>
      <w:r>
        <w:t xml:space="preserve">Alberts, B., Johnson, A., Lewis, J., Raff, M., Roberts, K., &amp; Walter, P. (2014). </w:t>
      </w:r>
      <w:r w:rsidRPr="00A809D2">
        <w:rPr>
          <w:lang w:val="de-DE"/>
        </w:rPr>
        <w:t>Das Molekülleben: die Biologie der Zelle (18. Aufl.). Springer-Verlag. (S. 1035-1055)</w:t>
      </w:r>
      <w:r w:rsidRPr="00A809D2">
        <w:rPr>
          <w:lang w:val="de-DE"/>
        </w:rPr>
        <w:br/>
      </w:r>
      <w:r w:rsidRPr="00A809D2">
        <w:rPr>
          <w:lang w:val="de-DE"/>
        </w:rPr>
        <w:br/>
        <w:t>Diese Ausgabe behandelt detailliert das Thema Mikronukleation und ihre Auswirkungen auf die Physiologie der Zelle.</w:t>
      </w:r>
      <w:r w:rsidRPr="00A809D2">
        <w:rPr>
          <w:lang w:val="de-DE"/>
        </w:rPr>
        <w:br/>
      </w:r>
      <w:r w:rsidRPr="00A809D2">
        <w:rPr>
          <w:lang w:val="de-DE"/>
        </w:rPr>
        <w:br/>
      </w:r>
      <w:r>
        <w:t xml:space="preserve">2. Bristow, R. G., Hill, R. P., &amp; Van Dyk, L. K. (2007). Cancer stem cells, drug resistance, and the stem-cell hierarchy. </w:t>
      </w:r>
      <w:r w:rsidRPr="00A809D2">
        <w:rPr>
          <w:lang w:val="de-DE"/>
        </w:rPr>
        <w:t>Journal of Clinical Oncology, 25(20), 3106-3114. doi: 10.1200/JCO.2006.10.2344</w:t>
      </w:r>
      <w:r w:rsidRPr="00A809D2">
        <w:rPr>
          <w:lang w:val="de-DE"/>
        </w:rPr>
        <w:br/>
      </w:r>
      <w:r w:rsidRPr="00A809D2">
        <w:rPr>
          <w:lang w:val="de-DE"/>
        </w:rPr>
        <w:br/>
        <w:t>Dieses Buch behandelt wichtige Aspekte der Krebsforschung, einschließlich der Rolle von Krebsstammzellen in der Entstehung und Behandlung von Krebs.</w:t>
      </w:r>
      <w:r w:rsidRPr="00A809D2">
        <w:rPr>
          <w:lang w:val="de-DE"/>
        </w:rPr>
        <w:br/>
      </w:r>
      <w:r w:rsidRPr="00A809D2">
        <w:rPr>
          <w:lang w:val="de-DE"/>
        </w:rPr>
        <w:br/>
      </w:r>
      <w:r>
        <w:t>**</w:t>
      </w:r>
      <w:proofErr w:type="spellStart"/>
      <w:r>
        <w:t>Zeitschriftenartikel</w:t>
      </w:r>
      <w:proofErr w:type="spellEnd"/>
      <w:r>
        <w:t>**</w:t>
      </w:r>
      <w:r>
        <w:br/>
      </w:r>
      <w:r>
        <w:br/>
        <w:t xml:space="preserve">1. Aggarwal, B.B., Gupta, S.C., &amp; Sung, B. (2013). Curcumin: an update on its therapeutic potential and recent developments. </w:t>
      </w:r>
      <w:r w:rsidRPr="00A809D2">
        <w:rPr>
          <w:lang w:val="de-DE"/>
        </w:rPr>
        <w:t>Biofactors, 39(1), 3-16. doi: 10.1002/biof.1119</w:t>
      </w:r>
      <w:r w:rsidRPr="00A809D2">
        <w:rPr>
          <w:lang w:val="de-DE"/>
        </w:rPr>
        <w:br/>
      </w:r>
      <w:r w:rsidRPr="00A809D2">
        <w:rPr>
          <w:lang w:val="de-DE"/>
        </w:rPr>
        <w:br/>
        <w:t>In diesem Artikel werden die möglichen anti-krebsartigen Wirkungen von Kurkumin, einem Inhaltsstoff des Gewürzes Kurkuma, diskutiert.</w:t>
      </w:r>
      <w:r w:rsidRPr="00A809D2">
        <w:rPr>
          <w:lang w:val="de-DE"/>
        </w:rPr>
        <w:br/>
      </w:r>
      <w:r w:rsidRPr="00A809D2">
        <w:rPr>
          <w:lang w:val="de-DE"/>
        </w:rPr>
        <w:br/>
      </w:r>
      <w:r>
        <w:t xml:space="preserve">2. Bao, B., et al. (2012). Regulation of stemness in cancer cells: From molecular mechanisms to therapeutic implications. </w:t>
      </w:r>
      <w:r w:rsidRPr="00A809D2">
        <w:rPr>
          <w:lang w:val="de-DE"/>
        </w:rPr>
        <w:t>Biochimica et Biophysica Acta - Molecular Cell Research, 1826(2), 245-258. doi: 10.1016/j.bbamcr.2011.11.011</w:t>
      </w:r>
      <w:r w:rsidRPr="00A809D2">
        <w:rPr>
          <w:lang w:val="de-DE"/>
        </w:rPr>
        <w:br/>
      </w:r>
      <w:r w:rsidRPr="00A809D2">
        <w:rPr>
          <w:lang w:val="de-DE"/>
        </w:rPr>
        <w:br/>
        <w:t>Dieser Artikel beschäftigt sich mit der Regulierung der "Stemness" (Stammzellen-Eigenschaften) in Krebszellen und ihrer Auswirkungen auf die Behandlung des Krebses.</w:t>
      </w:r>
      <w:r w:rsidRPr="00A809D2">
        <w:rPr>
          <w:lang w:val="de-DE"/>
        </w:rPr>
        <w:br/>
      </w:r>
      <w:r w:rsidRPr="00A809D2">
        <w:rPr>
          <w:lang w:val="de-DE"/>
        </w:rPr>
        <w:br/>
        <w:t>**Rezensionen**</w:t>
      </w:r>
      <w:r w:rsidRPr="00A809D2">
        <w:rPr>
          <w:lang w:val="de-DE"/>
        </w:rPr>
        <w:br/>
      </w:r>
      <w:r w:rsidRPr="00A809D2">
        <w:rPr>
          <w:lang w:val="de-DE"/>
        </w:rPr>
        <w:br/>
        <w:t xml:space="preserve">1. Cunha, L. M., &amp; Schreiner, E. (2016). Cancer stem cells: therapeutic </w:t>
      </w:r>
      <w:r w:rsidRPr="00A809D2">
        <w:rPr>
          <w:lang w:val="de-DE"/>
        </w:rPr>
        <w:lastRenderedPageBreak/>
        <w:t>strategies. Expert Opinion on Therapeutic Targets, 20(10), 1335-1347. doi: 10.1080/14728222.2016.1241443</w:t>
      </w:r>
      <w:r w:rsidRPr="00A809D2">
        <w:rPr>
          <w:lang w:val="de-DE"/>
        </w:rPr>
        <w:br/>
      </w:r>
      <w:r w:rsidRPr="00A809D2">
        <w:rPr>
          <w:lang w:val="de-DE"/>
        </w:rPr>
        <w:br/>
        <w:t>Dieses Review-Artikel bietet einen umfassenden Überblick über die verschiedenen Strategien zur Bekämpfung von Krebsstammzellen.</w:t>
      </w:r>
      <w:r w:rsidRPr="00A809D2">
        <w:rPr>
          <w:lang w:val="de-DE"/>
        </w:rPr>
        <w:br/>
      </w:r>
      <w:r w:rsidRPr="00A809D2">
        <w:rPr>
          <w:lang w:val="de-DE"/>
        </w:rPr>
        <w:br/>
      </w:r>
      <w:r>
        <w:t xml:space="preserve">2. Huang, P., &amp; Zhang, L. (2015). Molecular mechanisms of cancer stem cells and their role in cancer chemotherapy. </w:t>
      </w:r>
      <w:r w:rsidRPr="00A809D2">
        <w:rPr>
          <w:lang w:val="de-DE"/>
        </w:rPr>
        <w:t>Journal of Cancer Research and Clinical Oncology, 141(10), 1857-1869. doi: 10.1007/s00432-015-2035-y</w:t>
      </w:r>
      <w:r w:rsidRPr="00A809D2">
        <w:rPr>
          <w:lang w:val="de-DE"/>
        </w:rPr>
        <w:br/>
      </w:r>
      <w:r w:rsidRPr="00A809D2">
        <w:rPr>
          <w:lang w:val="de-DE"/>
        </w:rPr>
        <w:br/>
        <w:t>In diesem Review-Artikel werden die molekularen Mechanismen von Krebsstammzellen diskutiert und ihre Auswirkungen auf die Chemotherapie behandelt.</w:t>
      </w:r>
      <w:r w:rsidRPr="00A809D2">
        <w:rPr>
          <w:lang w:val="de-DE"/>
        </w:rPr>
        <w:br/>
      </w:r>
      <w:r w:rsidRPr="00A809D2">
        <w:rPr>
          <w:lang w:val="de-DE"/>
        </w:rPr>
        <w:br/>
        <w:t>Bitte beachten Sie, dass die APA-7-Standard-Regeln immer wieder geändert werden und nur die gängigsten und bekanntesten werden hier angegeben, um die Anzahl der Quellen zu begrenzen.</w:t>
      </w:r>
    </w:p>
    <w:sectPr w:rsidR="00042E15" w:rsidRPr="00A809D2"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E798" w14:textId="77777777" w:rsidR="00201F25" w:rsidRDefault="00201F25" w:rsidP="00A809D2">
      <w:pPr>
        <w:spacing w:after="0" w:line="240" w:lineRule="auto"/>
      </w:pPr>
      <w:r>
        <w:separator/>
      </w:r>
    </w:p>
  </w:endnote>
  <w:endnote w:type="continuationSeparator" w:id="0">
    <w:p w14:paraId="0FEED019" w14:textId="77777777" w:rsidR="00201F25" w:rsidRDefault="00201F25" w:rsidP="00A80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C79A" w14:textId="77777777" w:rsidR="00A809D2" w:rsidRDefault="00A80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26C2" w14:textId="77777777" w:rsidR="00A809D2" w:rsidRDefault="00A80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5F04" w14:textId="77777777" w:rsidR="00A809D2" w:rsidRDefault="00A80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E3A6" w14:textId="77777777" w:rsidR="00201F25" w:rsidRDefault="00201F25" w:rsidP="00A809D2">
      <w:pPr>
        <w:spacing w:after="0" w:line="240" w:lineRule="auto"/>
      </w:pPr>
      <w:r>
        <w:separator/>
      </w:r>
    </w:p>
  </w:footnote>
  <w:footnote w:type="continuationSeparator" w:id="0">
    <w:p w14:paraId="2B8771EF" w14:textId="77777777" w:rsidR="00201F25" w:rsidRDefault="00201F25" w:rsidP="00A80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7BD2" w14:textId="7DCA742B" w:rsidR="00A809D2" w:rsidRDefault="00A809D2">
    <w:pPr>
      <w:pStyle w:val="Header"/>
    </w:pPr>
    <w:r>
      <w:rPr>
        <w:noProof/>
      </w:rPr>
      <w:pict w14:anchorId="3E69D9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80672" o:spid="_x0000_s1026" type="#_x0000_t136" style="position:absolute;margin-left:0;margin-top:0;width:456.8pt;height:152.25pt;rotation:315;z-index:-251655168;mso-position-horizontal:center;mso-position-horizontal-relative:margin;mso-position-vertical:center;mso-position-vertical-relative:margin" o:allowincell="f" fillcolor="#d99594 [1941]" stroked="f">
          <v:fill opacity=".5"/>
          <v:textpath style="font-family:&quot;Arial&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5DA5" w14:textId="57AC2C66" w:rsidR="00A809D2" w:rsidRDefault="00A809D2">
    <w:pPr>
      <w:pStyle w:val="Header"/>
    </w:pPr>
    <w:r>
      <w:rPr>
        <w:noProof/>
      </w:rPr>
      <w:pict w14:anchorId="0AB4D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80673" o:spid="_x0000_s1027" type="#_x0000_t136" style="position:absolute;margin-left:0;margin-top:0;width:456.8pt;height:152.25pt;rotation:315;z-index:-251653120;mso-position-horizontal:center;mso-position-horizontal-relative:margin;mso-position-vertical:center;mso-position-vertical-relative:margin" o:allowincell="f" fillcolor="#d99594 [1941]" stroked="f">
          <v:fill opacity=".5"/>
          <v:textpath style="font-family:&quot;Arial&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AED" w14:textId="19AE501C" w:rsidR="00A809D2" w:rsidRDefault="00A809D2">
    <w:pPr>
      <w:pStyle w:val="Header"/>
    </w:pPr>
    <w:r>
      <w:rPr>
        <w:noProof/>
      </w:rPr>
      <w:pict w14:anchorId="5034E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80671" o:spid="_x0000_s1025" type="#_x0000_t136" style="position:absolute;margin-left:0;margin-top:0;width:456.8pt;height:152.25pt;rotation:315;z-index:-251657216;mso-position-horizontal:center;mso-position-horizontal-relative:margin;mso-position-vertical:center;mso-position-vertical-relative:margin" o:allowincell="f" fillcolor="#d99594 [1941]" stroked="f">
          <v:fill opacity=".5"/>
          <v:textpath style="font-family:&quot;Arial&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1420726">
    <w:abstractNumId w:val="8"/>
  </w:num>
  <w:num w:numId="2" w16cid:durableId="191459565">
    <w:abstractNumId w:val="6"/>
  </w:num>
  <w:num w:numId="3" w16cid:durableId="1537623929">
    <w:abstractNumId w:val="5"/>
  </w:num>
  <w:num w:numId="4" w16cid:durableId="946617319">
    <w:abstractNumId w:val="4"/>
  </w:num>
  <w:num w:numId="5" w16cid:durableId="953024900">
    <w:abstractNumId w:val="7"/>
  </w:num>
  <w:num w:numId="6" w16cid:durableId="911430429">
    <w:abstractNumId w:val="3"/>
  </w:num>
  <w:num w:numId="7" w16cid:durableId="814756077">
    <w:abstractNumId w:val="2"/>
  </w:num>
  <w:num w:numId="8" w16cid:durableId="623467960">
    <w:abstractNumId w:val="1"/>
  </w:num>
  <w:num w:numId="9" w16cid:durableId="52286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E15"/>
    <w:rsid w:val="0006063C"/>
    <w:rsid w:val="0015074B"/>
    <w:rsid w:val="00201F25"/>
    <w:rsid w:val="0029639D"/>
    <w:rsid w:val="00326F90"/>
    <w:rsid w:val="003C4F76"/>
    <w:rsid w:val="00757ECA"/>
    <w:rsid w:val="00A809D2"/>
    <w:rsid w:val="00AA1D8D"/>
    <w:rsid w:val="00B47730"/>
    <w:rsid w:val="00CB0664"/>
    <w:rsid w:val="00CD78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BBEF1"/>
  <w14:defaultImageDpi w14:val="300"/>
  <w15:docId w15:val="{7D545624-EAA7-4294-A2F1-6076958E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000000"/>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4364</Words>
  <Characters>24875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Annika Sill</cp:lastModifiedBy>
  <cp:revision>2</cp:revision>
  <dcterms:created xsi:type="dcterms:W3CDTF">2026-08-19T21:05:00Z</dcterms:created>
  <dcterms:modified xsi:type="dcterms:W3CDTF">2026-08-19T21:05:00Z</dcterms:modified>
  <cp:category/>
</cp:coreProperties>
</file>